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E3F" w:rsidRDefault="00BB7E3F"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p>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F30D49" w:rsidRPr="0095334F"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BA5B5D" w:rsidRDefault="0095334F" w:rsidP="00F30D49">
      <w:pPr>
        <w:spacing w:after="0" w:line="240" w:lineRule="auto"/>
        <w:jc w:val="center"/>
        <w:rPr>
          <w:b/>
          <w:sz w:val="28"/>
          <w:szCs w:val="28"/>
        </w:rPr>
      </w:pPr>
      <w:r w:rsidRPr="0095334F">
        <w:rPr>
          <w:b/>
          <w:sz w:val="28"/>
          <w:szCs w:val="28"/>
        </w:rPr>
        <w:t>Servicii de elaborare Documentatie de Avizare a Lucrarilor de Interventie – Reabilitare/consolidare si eficientizare energetica - Liceul Tehnologic de Transporturi</w:t>
      </w:r>
    </w:p>
    <w:p w:rsidR="0095334F" w:rsidRPr="0095334F" w:rsidRDefault="0095334F" w:rsidP="00F30D49">
      <w:pPr>
        <w:spacing w:after="0" w:line="240" w:lineRule="auto"/>
        <w:jc w:val="center"/>
        <w:rPr>
          <w:rFonts w:eastAsia="Times New Roman" w:cs="Times New Roman"/>
          <w:bCs/>
          <w:noProof/>
          <w:sz w:val="28"/>
          <w:szCs w:val="28"/>
        </w:rPr>
      </w:pPr>
    </w:p>
    <w:p w:rsidR="00F30D49" w:rsidRDefault="00F30D49" w:rsidP="004B5232">
      <w:pPr>
        <w:spacing w:after="0" w:line="240" w:lineRule="auto"/>
        <w:jc w:val="both"/>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si ale H.G. nr. 395/2016 pentru aprobarea Normelor metodologice de aplicare a prevederilor referitoare la atribuirea contractului de achizitie publica/acordului-cadru din Legea nr. 98/2016 privind achizitiile publice,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F30D49" w:rsidRPr="00B55207" w:rsidRDefault="00F30D49" w:rsidP="00F30D49">
      <w:pPr>
        <w:spacing w:after="0" w:line="240" w:lineRule="auto"/>
        <w:jc w:val="both"/>
        <w:rPr>
          <w:rFonts w:eastAsia="Times New Roman" w:cs="Times New Roman"/>
          <w:b/>
          <w:bCs/>
          <w:noProof/>
          <w:szCs w:val="24"/>
        </w:rPr>
      </w:pPr>
      <w:r w:rsidRPr="00B55207">
        <w:rPr>
          <w:rFonts w:eastAsia="Times New Roman" w:cs="Times New Roman"/>
          <w:b/>
          <w:bCs/>
          <w:noProof/>
          <w:szCs w:val="24"/>
        </w:rPr>
        <w:t>1. Părţile contractante</w:t>
      </w:r>
    </w:p>
    <w:p w:rsidR="00F30D49" w:rsidRPr="00B55207" w:rsidRDefault="00F30D49" w:rsidP="00F30D49">
      <w:pPr>
        <w:overflowPunct w:val="0"/>
        <w:autoSpaceDE w:val="0"/>
        <w:autoSpaceDN w:val="0"/>
        <w:adjustRightInd w:val="0"/>
        <w:spacing w:after="0" w:line="240" w:lineRule="auto"/>
        <w:jc w:val="both"/>
        <w:textAlignment w:val="baseline"/>
        <w:rPr>
          <w:rFonts w:eastAsia="Times New Roman" w:cs="Times New Roman"/>
          <w:bCs/>
          <w:noProof/>
          <w:szCs w:val="24"/>
        </w:rPr>
      </w:pPr>
    </w:p>
    <w:p w:rsidR="00CE74F0" w:rsidRDefault="00CE74F0" w:rsidP="00CE74F0">
      <w:pPr>
        <w:jc w:val="both"/>
      </w:pPr>
      <w:r>
        <w:rPr>
          <w:rFonts w:cs="Times New Roman"/>
          <w:b/>
          <w:bCs/>
          <w:szCs w:val="24"/>
          <w:lang w:eastAsia="ro-RO"/>
        </w:rPr>
        <w:t xml:space="preserve">MUNICIPIUL PLOIESTI, </w:t>
      </w:r>
      <w:r>
        <w:rPr>
          <w:rFonts w:cs="Times New Roman"/>
          <w:szCs w:val="24"/>
          <w:lang w:eastAsia="ro-RO"/>
        </w:rPr>
        <w:t xml:space="preserve">cu sediul in Ploiesti, </w:t>
      </w:r>
      <w:r>
        <w:rPr>
          <w:rFonts w:cs="Times New Roman"/>
          <w:szCs w:val="24"/>
          <w:lang w:val="ro-RO" w:eastAsia="ro-RO"/>
        </w:rPr>
        <w:t>Piata Eroilor nr.1A, cod postal 100316</w:t>
      </w:r>
      <w:r>
        <w:rPr>
          <w:rFonts w:cs="Times New Roman"/>
          <w:szCs w:val="24"/>
          <w:lang w:eastAsia="ro-RO"/>
        </w:rPr>
        <w:t xml:space="preserve">, telefon: 0244-516699, fax: 0244-510736, </w:t>
      </w:r>
      <w:r>
        <w:rPr>
          <w:rFonts w:cs="Times New Roman"/>
          <w:szCs w:val="24"/>
          <w:lang w:val="ro-RO" w:eastAsia="ro-RO"/>
        </w:rPr>
        <w:t>cod fiscal: 2844855, cont  RO25TREZ24A700330580101X, deschis la Trezoreria Ploiesti, reprezentat prin d</w:t>
      </w:r>
      <w:r>
        <w:rPr>
          <w:rFonts w:cs="Times New Roman"/>
          <w:szCs w:val="24"/>
          <w:lang w:eastAsia="ro-RO"/>
        </w:rPr>
        <w:t>l</w:t>
      </w:r>
      <w:r>
        <w:rPr>
          <w:rFonts w:cs="Times New Roman"/>
          <w:szCs w:val="24"/>
          <w:lang w:val="ro-RO" w:eastAsia="ro-RO"/>
        </w:rPr>
        <w:t>. Andrei-Liviu Volosevici</w:t>
      </w:r>
      <w:r>
        <w:rPr>
          <w:rFonts w:cs="Times New Roman"/>
          <w:szCs w:val="24"/>
          <w:lang w:eastAsia="ro-RO"/>
        </w:rPr>
        <w:t xml:space="preserve">, Primar, in calitate de </w:t>
      </w:r>
      <w:r>
        <w:rPr>
          <w:rFonts w:cs="Times New Roman"/>
          <w:b/>
          <w:bCs/>
          <w:szCs w:val="24"/>
          <w:lang w:eastAsia="ro-RO"/>
        </w:rPr>
        <w:t>ACHIZITOR</w:t>
      </w:r>
      <w:r>
        <w:rPr>
          <w:rFonts w:cs="Times New Roman"/>
          <w:szCs w:val="24"/>
          <w:lang w:eastAsia="ro-RO"/>
        </w:rPr>
        <w:t>, pe de o parte</w:t>
      </w:r>
      <w:r>
        <w:rPr>
          <w:rFonts w:cs="Times New Roman"/>
          <w:b/>
          <w:bCs/>
          <w:szCs w:val="24"/>
          <w:lang w:eastAsia="ro-RO"/>
        </w:rPr>
        <w:t> </w:t>
      </w:r>
    </w:p>
    <w:p w:rsidR="00CE74F0" w:rsidRDefault="00CE74F0" w:rsidP="00CE74F0">
      <w:pPr>
        <w:jc w:val="both"/>
      </w:pPr>
      <w:r>
        <w:rPr>
          <w:rFonts w:cs="Times New Roman"/>
          <w:szCs w:val="24"/>
          <w:lang w:val="ro-RO" w:eastAsia="ro-RO"/>
        </w:rPr>
        <w:t>Şi</w:t>
      </w:r>
    </w:p>
    <w:p w:rsidR="00CE74F0" w:rsidRDefault="0095334F" w:rsidP="00CE74F0">
      <w:pPr>
        <w:jc w:val="both"/>
      </w:pPr>
      <w:r w:rsidRPr="00B53E01">
        <w:rPr>
          <w:b/>
          <w:szCs w:val="24"/>
        </w:rPr>
        <w:t>S.C</w:t>
      </w:r>
      <w:r>
        <w:rPr>
          <w:b/>
          <w:szCs w:val="24"/>
        </w:rPr>
        <w:t>………………….</w:t>
      </w:r>
      <w:r w:rsidRPr="00B53E01">
        <w:rPr>
          <w:b/>
          <w:szCs w:val="24"/>
        </w:rPr>
        <w:t>,</w:t>
      </w:r>
      <w:r w:rsidRPr="00B53E01">
        <w:rPr>
          <w:szCs w:val="24"/>
        </w:rPr>
        <w:t xml:space="preserve"> cu sediul in </w:t>
      </w:r>
      <w:r>
        <w:rPr>
          <w:szCs w:val="24"/>
        </w:rPr>
        <w:t>……………………………..</w:t>
      </w:r>
      <w:r w:rsidRPr="00B53E01">
        <w:rPr>
          <w:szCs w:val="24"/>
        </w:rPr>
        <w:t xml:space="preserve">numar telefon/fax: </w:t>
      </w:r>
      <w:r>
        <w:rPr>
          <w:szCs w:val="24"/>
        </w:rPr>
        <w:t>………………….</w:t>
      </w:r>
      <w:r w:rsidRPr="00B53E01">
        <w:rPr>
          <w:szCs w:val="24"/>
        </w:rPr>
        <w:t xml:space="preserve">, număr de înmatriculare la Oficiul Registrului Comertului </w:t>
      </w:r>
      <w:r>
        <w:rPr>
          <w:szCs w:val="24"/>
        </w:rPr>
        <w:t>…………….</w:t>
      </w:r>
      <w:r w:rsidRPr="00B53E01">
        <w:rPr>
          <w:szCs w:val="24"/>
        </w:rPr>
        <w:t xml:space="preserve">, cod fiscal </w:t>
      </w:r>
      <w:r>
        <w:rPr>
          <w:szCs w:val="24"/>
        </w:rPr>
        <w:t>…………………</w:t>
      </w:r>
      <w:r w:rsidRPr="00B53E01">
        <w:rPr>
          <w:szCs w:val="24"/>
        </w:rPr>
        <w:t xml:space="preserve">, cont  </w:t>
      </w:r>
      <w:r>
        <w:rPr>
          <w:szCs w:val="24"/>
        </w:rPr>
        <w:t xml:space="preserve">……………. </w:t>
      </w:r>
      <w:r w:rsidRPr="00B53E01">
        <w:rPr>
          <w:szCs w:val="24"/>
        </w:rPr>
        <w:t xml:space="preserve"> deschis la </w:t>
      </w:r>
      <w:r>
        <w:rPr>
          <w:szCs w:val="24"/>
        </w:rPr>
        <w:t>Trezoreria ………………..</w:t>
      </w:r>
      <w:r w:rsidRPr="00B53E01">
        <w:rPr>
          <w:szCs w:val="24"/>
        </w:rPr>
        <w:t xml:space="preserve">, reprezentata prin </w:t>
      </w:r>
      <w:r>
        <w:rPr>
          <w:szCs w:val="24"/>
        </w:rPr>
        <w:t>………………………..</w:t>
      </w:r>
      <w:r w:rsidRPr="00B53E01">
        <w:rPr>
          <w:szCs w:val="24"/>
        </w:rPr>
        <w:t>,</w:t>
      </w:r>
      <w:r>
        <w:rPr>
          <w:szCs w:val="24"/>
        </w:rPr>
        <w:t xml:space="preserve"> </w:t>
      </w:r>
      <w:r w:rsidRPr="00B53E01">
        <w:rPr>
          <w:szCs w:val="24"/>
        </w:rPr>
        <w:t xml:space="preserve">în calitate de </w:t>
      </w:r>
      <w:r>
        <w:rPr>
          <w:b/>
          <w:szCs w:val="24"/>
        </w:rPr>
        <w:t>P</w:t>
      </w:r>
      <w:r w:rsidRPr="00B53E01">
        <w:rPr>
          <w:b/>
          <w:szCs w:val="24"/>
        </w:rPr>
        <w:t>restator</w:t>
      </w:r>
      <w:r w:rsidR="00CE74F0">
        <w:rPr>
          <w:rFonts w:cs="Times New Roman"/>
          <w:b/>
          <w:bCs/>
          <w:szCs w:val="24"/>
          <w:lang w:val="ro-RO" w:eastAsia="ro-RO"/>
        </w:rPr>
        <w:t xml:space="preserve">, </w:t>
      </w:r>
      <w:r w:rsidR="00CE74F0">
        <w:rPr>
          <w:rFonts w:cs="Times New Roman"/>
          <w:szCs w:val="24"/>
          <w:lang w:val="ro-RO" w:eastAsia="ro-RO"/>
        </w:rPr>
        <w:t xml:space="preserve">pe de altă parte, au convenit încheierea prezentului contract </w:t>
      </w: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e) </w:t>
      </w:r>
      <w:r w:rsidRPr="00B55207">
        <w:rPr>
          <w:rFonts w:eastAsia="Times New Roman" w:cs="Times New Roman"/>
          <w:bCs/>
          <w:i/>
          <w:iCs/>
          <w:noProof/>
          <w:szCs w:val="24"/>
        </w:rPr>
        <w:t>produse</w:t>
      </w:r>
      <w:r w:rsidRPr="00B55207">
        <w:rPr>
          <w:rFonts w:eastAsia="Times New Roman" w:cs="Times New Roman"/>
          <w:bCs/>
          <w:iCs/>
          <w:noProof/>
          <w:szCs w:val="24"/>
        </w:rPr>
        <w:t xml:space="preserve"> </w:t>
      </w:r>
      <w:r w:rsidRPr="00B55207">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f) </w:t>
      </w:r>
      <w:r w:rsidRPr="00B55207">
        <w:rPr>
          <w:rFonts w:eastAsia="Times New Roman" w:cs="Times New Roman"/>
          <w:bCs/>
          <w:i/>
          <w:iCs/>
          <w:noProof/>
          <w:szCs w:val="24"/>
        </w:rPr>
        <w:t>forţa majoră</w:t>
      </w:r>
      <w:r w:rsidRPr="00B55207">
        <w:rPr>
          <w:rFonts w:eastAsia="Times New Roman" w:cs="Times New Roman"/>
          <w:bCs/>
          <w:iCs/>
          <w:noProof/>
          <w:szCs w:val="24"/>
        </w:rPr>
        <w:t xml:space="preserve"> </w:t>
      </w:r>
      <w:r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iCs/>
          <w:noProof/>
          <w:szCs w:val="24"/>
          <w:lang w:val="de-DE"/>
        </w:rPr>
        <w:t xml:space="preserve">g) </w:t>
      </w:r>
      <w:r w:rsidRPr="00B55207">
        <w:rPr>
          <w:rFonts w:eastAsia="Times New Roman" w:cs="Times New Roman"/>
          <w:bCs/>
          <w:i/>
          <w:iCs/>
          <w:noProof/>
          <w:szCs w:val="24"/>
          <w:lang w:val="de-DE"/>
        </w:rPr>
        <w:t>zi</w:t>
      </w:r>
      <w:r w:rsidRPr="00B55207">
        <w:rPr>
          <w:rFonts w:eastAsia="Times New Roman" w:cs="Times New Roman"/>
          <w:bCs/>
          <w:iCs/>
          <w:noProof/>
          <w:szCs w:val="24"/>
          <w:lang w:val="de-DE"/>
        </w:rPr>
        <w:t xml:space="preserve"> </w:t>
      </w:r>
      <w:r w:rsidRPr="00B55207">
        <w:rPr>
          <w:rFonts w:eastAsia="Times New Roman" w:cs="Times New Roman"/>
          <w:bCs/>
          <w:noProof/>
          <w:szCs w:val="24"/>
          <w:lang w:val="de-DE"/>
        </w:rPr>
        <w:t xml:space="preserve">- zi calendaristică; </w:t>
      </w:r>
      <w:r w:rsidRPr="00B55207">
        <w:rPr>
          <w:rFonts w:eastAsia="Times New Roman" w:cs="Times New Roman"/>
          <w:bCs/>
          <w:iCs/>
          <w:noProof/>
          <w:szCs w:val="24"/>
          <w:lang w:val="de-DE"/>
        </w:rPr>
        <w:t xml:space="preserve">an </w:t>
      </w:r>
      <w:r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3.2 - Termenul “zi”sau “zile” sau orice referire la zile reprezintă zile calendaristice dacă nu se specifică în mod diferit.</w:t>
      </w:r>
    </w:p>
    <w:p w:rsidR="004B5232" w:rsidRPr="00B55207" w:rsidRDefault="004B5232"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t>Clauze obligatorii</w:t>
      </w:r>
    </w:p>
    <w:p w:rsidR="00F30D49" w:rsidRPr="00B55207" w:rsidRDefault="00F30D49" w:rsidP="00B55207">
      <w:pPr>
        <w:spacing w:after="0" w:line="240" w:lineRule="auto"/>
        <w:jc w:val="center"/>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9B411F" w:rsidRPr="009B411F" w:rsidRDefault="00F30D49" w:rsidP="009B411F">
      <w:pPr>
        <w:spacing w:after="0" w:line="240" w:lineRule="auto"/>
        <w:jc w:val="both"/>
        <w:rPr>
          <w:rFonts w:eastAsia="Times New Roman" w:cs="Times New Roman"/>
          <w:b/>
          <w:bCs/>
          <w:noProof/>
          <w:szCs w:val="24"/>
          <w:lang w:val="ro-RO"/>
        </w:rPr>
      </w:pPr>
      <w:r w:rsidRPr="00B55207">
        <w:rPr>
          <w:rFonts w:eastAsia="Times New Roman" w:cs="Times New Roman"/>
          <w:bCs/>
          <w:noProof/>
          <w:szCs w:val="24"/>
        </w:rPr>
        <w:t xml:space="preserve">4.1. - Prestatorul se obligă să presteze </w:t>
      </w:r>
      <w:r w:rsidR="0095334F" w:rsidRPr="00FC43B9">
        <w:rPr>
          <w:b/>
          <w:szCs w:val="24"/>
        </w:rPr>
        <w:t>Servicii de elaborare Documentatie de Avizare a Lucrarilor de Interventie – Reabilitare/consolidare si eficientizare energetica - Liceul Tehnologic de Transporturi</w:t>
      </w:r>
      <w:r w:rsidRPr="00B55207">
        <w:rPr>
          <w:rFonts w:eastAsia="Times New Roman" w:cs="Times New Roman"/>
          <w:noProof/>
          <w:szCs w:val="24"/>
          <w:lang w:val="ro-RO"/>
        </w:rPr>
        <w:t>,</w:t>
      </w:r>
      <w:r w:rsidRPr="00B55207">
        <w:rPr>
          <w:rFonts w:eastAsia="Times New Roman" w:cs="Times New Roman"/>
          <w:b/>
          <w:noProof/>
          <w:szCs w:val="24"/>
          <w:lang w:val="ro-RO"/>
        </w:rPr>
        <w:t xml:space="preserve"> </w:t>
      </w:r>
      <w:r w:rsidRPr="00B55207">
        <w:rPr>
          <w:rFonts w:eastAsia="Times New Roman" w:cs="Times New Roman"/>
          <w:noProof/>
          <w:szCs w:val="24"/>
          <w:lang w:val="ro-RO"/>
        </w:rPr>
        <w:t>in conformitate cu obligaţiile asumate prin prezentul contract</w:t>
      </w:r>
      <w:r w:rsidR="00A67173">
        <w:rPr>
          <w:rFonts w:eastAsia="Times New Roman" w:cs="Times New Roman"/>
          <w:noProof/>
          <w:szCs w:val="24"/>
          <w:lang w:val="ro-RO"/>
        </w:rPr>
        <w:t xml:space="preserve"> si</w:t>
      </w:r>
      <w:r w:rsidRPr="00B55207">
        <w:rPr>
          <w:rFonts w:eastAsia="Times New Roman" w:cs="Times New Roman"/>
          <w:noProof/>
          <w:szCs w:val="24"/>
          <w:lang w:val="ro-RO"/>
        </w:rPr>
        <w:t xml:space="preserve"> cu</w:t>
      </w:r>
      <w:r w:rsidR="009B411F">
        <w:rPr>
          <w:rFonts w:eastAsia="Times New Roman" w:cs="Times New Roman"/>
          <w:noProof/>
          <w:szCs w:val="24"/>
          <w:lang w:val="ro-RO"/>
        </w:rPr>
        <w:t xml:space="preserve"> cerintele Caietului de sarcini</w:t>
      </w:r>
      <w:r w:rsidR="00A67173">
        <w:rPr>
          <w:rFonts w:eastAsia="Times New Roman" w:cs="Times New Roman"/>
          <w:noProof/>
          <w:szCs w:val="24"/>
          <w:lang w:val="ro-RO"/>
        </w:rPr>
        <w:t>.</w:t>
      </w:r>
    </w:p>
    <w:p w:rsidR="00F30D49" w:rsidRPr="00B55207" w:rsidRDefault="009B411F"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 </w:t>
      </w:r>
      <w:r w:rsidR="00F30D49" w:rsidRPr="00B55207">
        <w:rPr>
          <w:rFonts w:eastAsia="Times New Roman" w:cs="Times New Roman"/>
          <w:bCs/>
          <w:noProof/>
          <w:szCs w:val="24"/>
        </w:rPr>
        <w:t>4.</w:t>
      </w:r>
      <w:r w:rsidR="004B5232">
        <w:rPr>
          <w:rFonts w:eastAsia="Times New Roman" w:cs="Times New Roman"/>
          <w:bCs/>
          <w:noProof/>
          <w:szCs w:val="24"/>
        </w:rPr>
        <w:t>2</w:t>
      </w:r>
      <w:r w:rsidR="00F30D49" w:rsidRPr="00B55207">
        <w:rPr>
          <w:rFonts w:eastAsia="Times New Roman" w:cs="Times New Roman"/>
          <w:bCs/>
          <w:noProof/>
          <w:szCs w:val="24"/>
        </w:rPr>
        <w:t xml:space="preserve">. - Achizitorul se obligă să plătească prestatorului preţul convenit pentru îndeplinirea contractului de servicii, </w:t>
      </w:r>
      <w:r w:rsidR="00F30D49" w:rsidRPr="00B55207">
        <w:rPr>
          <w:rFonts w:eastAsia="Times New Roman" w:cs="Times New Roman"/>
          <w:noProof/>
          <w:szCs w:val="24"/>
          <w:lang w:val="pt-BR"/>
        </w:rPr>
        <w:t>in termenul prevazut in contract.</w:t>
      </w:r>
    </w:p>
    <w:p w:rsidR="00F30D49" w:rsidRPr="00B55207" w:rsidRDefault="00F30D49" w:rsidP="00B55207">
      <w:pPr>
        <w:spacing w:after="0" w:line="240" w:lineRule="auto"/>
        <w:jc w:val="both"/>
        <w:rPr>
          <w:rFonts w:eastAsia="Times New Roman" w:cs="Times New Roman"/>
          <w:b/>
          <w:noProof/>
          <w:szCs w:val="24"/>
          <w:lang w:val="it-IT"/>
        </w:rPr>
      </w:pPr>
    </w:p>
    <w:p w:rsidR="00F30D49" w:rsidRPr="00B55207"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B55207">
        <w:rPr>
          <w:rFonts w:eastAsia="Times New Roman" w:cs="Times New Roman"/>
          <w:b/>
          <w:bCs/>
          <w:spacing w:val="-7"/>
          <w:szCs w:val="24"/>
          <w:lang w:val="ro-RO"/>
        </w:rPr>
        <w:t>5.</w:t>
      </w:r>
      <w:r w:rsidRPr="00B55207">
        <w:rPr>
          <w:rFonts w:eastAsia="Times New Roman" w:cs="Times New Roman"/>
          <w:b/>
          <w:bCs/>
          <w:szCs w:val="24"/>
          <w:lang w:val="ro-RO"/>
        </w:rPr>
        <w:tab/>
      </w:r>
      <w:r w:rsidRPr="00B55207">
        <w:rPr>
          <w:rFonts w:eastAsia="Times New Roman" w:cs="Times New Roman"/>
          <w:b/>
          <w:bCs/>
          <w:i/>
          <w:iCs/>
          <w:szCs w:val="24"/>
          <w:lang w:val="ro-RO"/>
        </w:rPr>
        <w:t>Preţul contractului</w:t>
      </w:r>
    </w:p>
    <w:p w:rsidR="004B5232" w:rsidRDefault="00F30D49" w:rsidP="00B55207">
      <w:pPr>
        <w:spacing w:after="0" w:line="240" w:lineRule="auto"/>
        <w:jc w:val="both"/>
        <w:rPr>
          <w:szCs w:val="24"/>
          <w:lang w:val="ro-RO"/>
        </w:rPr>
      </w:pPr>
      <w:r w:rsidRPr="00B55207">
        <w:rPr>
          <w:rFonts w:eastAsia="Times New Roman" w:cs="Times New Roman"/>
          <w:i/>
          <w:szCs w:val="24"/>
          <w:lang w:val="ro-RO"/>
        </w:rPr>
        <w:t>5.1.</w:t>
      </w:r>
      <w:r w:rsidRPr="00B55207">
        <w:rPr>
          <w:rFonts w:eastAsia="Times New Roman" w:cs="Times New Roman"/>
          <w:szCs w:val="24"/>
          <w:lang w:val="ro-RO"/>
        </w:rPr>
        <w:t xml:space="preserve"> Preţul convenit pentru îndeplinirea contractului, plătibil prestat</w:t>
      </w:r>
      <w:r w:rsidR="001D171C">
        <w:rPr>
          <w:rFonts w:eastAsia="Times New Roman" w:cs="Times New Roman"/>
          <w:szCs w:val="24"/>
          <w:lang w:val="ro-RO"/>
        </w:rPr>
        <w:t xml:space="preserve">orului de către achizitor, este </w:t>
      </w:r>
      <w:r w:rsidR="00B41C1E">
        <w:rPr>
          <w:rFonts w:eastAsia="Times New Roman" w:cs="Times New Roman"/>
          <w:b/>
          <w:szCs w:val="24"/>
          <w:lang w:val="ro-RO"/>
        </w:rPr>
        <w:t>---------------</w:t>
      </w:r>
      <w:r w:rsidR="001D171C">
        <w:rPr>
          <w:rFonts w:eastAsia="Times New Roman" w:cs="Times New Roman"/>
          <w:szCs w:val="24"/>
          <w:lang w:val="ro-RO"/>
        </w:rPr>
        <w:t xml:space="preserve"> </w:t>
      </w:r>
      <w:r w:rsidRPr="00B55207">
        <w:rPr>
          <w:rFonts w:eastAsia="Times New Roman" w:cs="Times New Roman"/>
          <w:b/>
          <w:szCs w:val="24"/>
          <w:lang w:val="ro-RO"/>
        </w:rPr>
        <w:t>lei fara TVA</w:t>
      </w:r>
      <w:r w:rsidR="00326269" w:rsidRPr="00B55207">
        <w:rPr>
          <w:rFonts w:eastAsia="Times New Roman" w:cs="Times New Roman"/>
          <w:szCs w:val="24"/>
          <w:lang w:val="ro-RO"/>
        </w:rPr>
        <w:t>,</w:t>
      </w:r>
      <w:r w:rsidR="001D171C">
        <w:rPr>
          <w:szCs w:val="24"/>
          <w:lang w:val="ro-RO"/>
        </w:rPr>
        <w:t xml:space="preserve"> la care se adauga</w:t>
      </w:r>
      <w:r w:rsidR="00B41C1E">
        <w:rPr>
          <w:szCs w:val="24"/>
          <w:lang w:val="ro-RO"/>
        </w:rPr>
        <w:t xml:space="preserve"> ________</w:t>
      </w:r>
      <w:r w:rsidR="00326269" w:rsidRPr="00B55207">
        <w:rPr>
          <w:szCs w:val="24"/>
          <w:lang w:val="ro-RO"/>
        </w:rPr>
        <w:t xml:space="preserve"> lei</w:t>
      </w:r>
      <w:r w:rsidR="00036F92">
        <w:rPr>
          <w:szCs w:val="24"/>
          <w:lang w:val="ro-RO"/>
        </w:rPr>
        <w:t xml:space="preserve"> TVA,</w:t>
      </w:r>
      <w:r w:rsidR="00326269" w:rsidRPr="00B55207">
        <w:rPr>
          <w:szCs w:val="24"/>
          <w:lang w:val="ro-RO"/>
        </w:rPr>
        <w:t xml:space="preserve"> rezultand o valoare totala de </w:t>
      </w:r>
      <w:r w:rsidR="00E9112E">
        <w:rPr>
          <w:szCs w:val="24"/>
          <w:lang w:val="ro-RO"/>
        </w:rPr>
        <w:t>___________</w:t>
      </w:r>
      <w:r w:rsidR="00036F92">
        <w:rPr>
          <w:szCs w:val="24"/>
          <w:lang w:val="ro-RO"/>
        </w:rPr>
        <w:t xml:space="preserve"> lei</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 xml:space="preserve">6.1. </w:t>
      </w:r>
      <w:r w:rsidR="00A34181" w:rsidRPr="00B55207">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6.2. Orice modificare survenita in cadrul Contractului de finanțare privind prelungirea duratei de implementare a proiectului va atrage după sine prelungirea duratei contractului care face obiec</w:t>
      </w:r>
      <w:r w:rsidR="000F738E" w:rsidRPr="00B55207">
        <w:rPr>
          <w:rFonts w:eastAsia="Times New Roman" w:cs="Times New Roman"/>
          <w:noProof/>
          <w:szCs w:val="24"/>
          <w:lang w:val="ro-RO"/>
        </w:rPr>
        <w:t>tul prezentului contract</w:t>
      </w:r>
      <w:r w:rsidRPr="00B55207">
        <w:rPr>
          <w:rFonts w:eastAsia="Times New Roman" w:cs="Times New Roman"/>
          <w:noProof/>
          <w:szCs w:val="24"/>
          <w:lang w:val="ro-RO"/>
        </w:rPr>
        <w:t>, fără a se genera costuri suplimentare in cadrul acestui contract, de partea autorității contractante.</w:t>
      </w:r>
    </w:p>
    <w:p w:rsidR="00F30D49" w:rsidRPr="00B55207" w:rsidRDefault="00F30D49" w:rsidP="00B55207">
      <w:pPr>
        <w:spacing w:after="0" w:line="240" w:lineRule="auto"/>
        <w:jc w:val="both"/>
        <w:rPr>
          <w:rFonts w:eastAsia="Times New Roman" w:cs="Times New Roman"/>
          <w:b/>
          <w:noProof/>
          <w:szCs w:val="24"/>
          <w:lang w:val="pt-BR"/>
        </w:rPr>
      </w:pPr>
    </w:p>
    <w:p w:rsidR="00F30D49" w:rsidRPr="004B5232"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4B5232">
        <w:rPr>
          <w:rFonts w:eastAsia="Times New Roman" w:cs="Times New Roman"/>
          <w:b/>
          <w:bCs/>
          <w:spacing w:val="-11"/>
          <w:szCs w:val="24"/>
          <w:lang w:val="ro-RO"/>
        </w:rPr>
        <w:t>7.</w:t>
      </w:r>
      <w:r w:rsidRPr="004B5232">
        <w:rPr>
          <w:rFonts w:eastAsia="Times New Roman" w:cs="Times New Roman"/>
          <w:b/>
          <w:bCs/>
          <w:i/>
          <w:iCs/>
          <w:spacing w:val="-11"/>
          <w:szCs w:val="24"/>
          <w:lang w:val="ro-RO"/>
        </w:rPr>
        <w:t xml:space="preserve">   </w:t>
      </w:r>
      <w:r w:rsidRPr="004B5232">
        <w:rPr>
          <w:rFonts w:eastAsia="Times New Roman" w:cs="Times New Roman"/>
          <w:b/>
          <w:bCs/>
          <w:i/>
          <w:iCs/>
          <w:spacing w:val="-1"/>
          <w:szCs w:val="24"/>
          <w:lang w:val="ro-RO"/>
        </w:rPr>
        <w:t>Executarea contractului</w:t>
      </w:r>
    </w:p>
    <w:p w:rsidR="00F30D49" w:rsidRPr="004B5232" w:rsidRDefault="00F30D49" w:rsidP="00B55207">
      <w:pPr>
        <w:shd w:val="clear" w:color="auto" w:fill="FFFFFF"/>
        <w:spacing w:after="0" w:line="240" w:lineRule="auto"/>
        <w:ind w:left="65"/>
        <w:jc w:val="both"/>
        <w:rPr>
          <w:rFonts w:eastAsia="Times New Roman" w:cs="Times New Roman"/>
          <w:szCs w:val="24"/>
          <w:lang w:val="ro-RO"/>
        </w:rPr>
      </w:pPr>
      <w:r w:rsidRPr="004B5232">
        <w:rPr>
          <w:rFonts w:eastAsia="Times New Roman" w:cs="Times New Roman"/>
          <w:szCs w:val="24"/>
          <w:lang w:val="ro-RO"/>
        </w:rPr>
        <w:t xml:space="preserve">7.1 – </w:t>
      </w:r>
      <w:r w:rsidRPr="004B5232">
        <w:rPr>
          <w:rFonts w:eastAsia="Times New Roman" w:cs="Times New Roman"/>
          <w:noProof/>
          <w:snapToGrid w:val="0"/>
          <w:szCs w:val="24"/>
          <w:lang w:val="ro-RO" w:eastAsia="ro-RO"/>
        </w:rPr>
        <w:t xml:space="preserve">Termenul de prestare a serviciilor </w:t>
      </w:r>
      <w:r w:rsidR="004B5232" w:rsidRPr="004B5232">
        <w:rPr>
          <w:rFonts w:eastAsia="Times New Roman" w:cs="Times New Roman"/>
          <w:noProof/>
          <w:snapToGrid w:val="0"/>
          <w:szCs w:val="24"/>
          <w:lang w:val="ro-RO" w:eastAsia="ro-RO"/>
        </w:rPr>
        <w:t xml:space="preserve">este de </w:t>
      </w:r>
      <w:r w:rsidR="00C83F67">
        <w:rPr>
          <w:rFonts w:eastAsia="Times New Roman" w:cs="Times New Roman"/>
          <w:noProof/>
          <w:snapToGrid w:val="0"/>
          <w:szCs w:val="24"/>
          <w:lang w:val="ro-RO" w:eastAsia="ro-RO"/>
        </w:rPr>
        <w:t>45</w:t>
      </w:r>
      <w:r w:rsidR="004B5232" w:rsidRPr="004B5232">
        <w:rPr>
          <w:rFonts w:eastAsia="Times New Roman" w:cs="Times New Roman"/>
          <w:noProof/>
          <w:snapToGrid w:val="0"/>
          <w:szCs w:val="24"/>
          <w:lang w:val="ro-RO" w:eastAsia="ro-RO"/>
        </w:rPr>
        <w:t xml:space="preserve"> de zile si </w:t>
      </w:r>
      <w:r w:rsidRPr="004B5232">
        <w:rPr>
          <w:rFonts w:eastAsia="Times New Roman" w:cs="Times New Roman"/>
          <w:szCs w:val="24"/>
          <w:lang w:val="ro-RO"/>
        </w:rPr>
        <w:t xml:space="preserve">curge de la data emiterii ordinului </w:t>
      </w:r>
      <w:r w:rsidR="00C02DAA" w:rsidRPr="004B5232">
        <w:rPr>
          <w:rFonts w:eastAsia="Times New Roman" w:cs="Times New Roman"/>
          <w:szCs w:val="24"/>
          <w:lang w:val="ro-RO"/>
        </w:rPr>
        <w:t>de incepere de catre achizitor</w:t>
      </w:r>
      <w:r w:rsidR="004B5232" w:rsidRPr="004B5232">
        <w:rPr>
          <w:rFonts w:eastAsia="Times New Roman" w:cs="Times New Roman"/>
          <w:szCs w:val="24"/>
          <w:lang w:val="ro-RO"/>
        </w:rPr>
        <w:t>.</w:t>
      </w:r>
    </w:p>
    <w:p w:rsidR="00F30D49" w:rsidRPr="005C12A1" w:rsidRDefault="008D42A7" w:rsidP="005C12A1">
      <w:pPr>
        <w:ind w:right="-1"/>
        <w:jc w:val="both"/>
        <w:rPr>
          <w:rFonts w:eastAsia="Times New Roman" w:cs="Times New Roman"/>
          <w:noProof/>
          <w:snapToGrid w:val="0"/>
          <w:szCs w:val="24"/>
          <w:lang w:val="ro-RO" w:eastAsia="ro-RO"/>
        </w:rPr>
      </w:pPr>
      <w:r>
        <w:t xml:space="preserve"> </w:t>
      </w:r>
      <w:r w:rsidR="00F10FCA" w:rsidRPr="008D42A7">
        <w:t>7.2</w:t>
      </w:r>
      <w:r w:rsidR="005C12A1">
        <w:t>-</w:t>
      </w:r>
      <w:r w:rsidR="005C12A1" w:rsidRPr="005C12A1">
        <w:rPr>
          <w:rFonts w:eastAsia="Times New Roman" w:cs="Times New Roman"/>
          <w:noProof/>
          <w:snapToGrid w:val="0"/>
          <w:szCs w:val="24"/>
          <w:lang w:val="ro-RO" w:eastAsia="ro-RO"/>
        </w:rPr>
        <w:t>Documentațiile necesare pentru obținere acorduri/avize/autorizații si studii (conform         certificatului de urbanism) si scenariul de securitate la incendiu preliminar se vor preda in termen de 30 zile de la data de incepere a prestarii serviciilor</w:t>
      </w:r>
    </w:p>
    <w:p w:rsidR="00F30D49" w:rsidRPr="00B55207"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4B5232" w:rsidP="00B55207">
      <w:pPr>
        <w:shd w:val="clear" w:color="auto" w:fill="FFFFFF"/>
        <w:spacing w:after="0" w:line="240" w:lineRule="auto"/>
        <w:ind w:left="65"/>
        <w:jc w:val="both"/>
        <w:rPr>
          <w:rFonts w:eastAsia="Times New Roman" w:cs="Times New Roman"/>
          <w:szCs w:val="24"/>
          <w:lang w:val="it-IT"/>
        </w:rPr>
      </w:pPr>
      <w:r>
        <w:rPr>
          <w:rFonts w:eastAsia="Times New Roman" w:cs="Times New Roman"/>
          <w:szCs w:val="24"/>
          <w:lang w:val="it-IT"/>
        </w:rPr>
        <w:t>a) c</w:t>
      </w:r>
      <w:r w:rsidR="00F30D49" w:rsidRPr="00B55207">
        <w:rPr>
          <w:rFonts w:eastAsia="Times New Roman" w:cs="Times New Roman"/>
          <w:szCs w:val="24"/>
          <w:lang w:val="it-IT"/>
        </w:rPr>
        <w:t>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Pr="00B55207" w:rsidRDefault="00F30D49" w:rsidP="00B55207">
      <w:pPr>
        <w:spacing w:after="0" w:line="240" w:lineRule="auto"/>
        <w:jc w:val="both"/>
        <w:rPr>
          <w:rFonts w:eastAsia="Times New Roman" w:cs="Times New Roman"/>
          <w:b/>
          <w:bCs/>
          <w:iCs/>
          <w:noProof/>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t>9.</w:t>
      </w:r>
      <w:r w:rsidRPr="00B55207">
        <w:rPr>
          <w:rFonts w:eastAsia="Times New Roman" w:cs="Times New Roman"/>
          <w:b/>
          <w:bCs/>
          <w:szCs w:val="24"/>
          <w:lang w:val="ro-RO"/>
        </w:rPr>
        <w:tab/>
      </w:r>
      <w:r w:rsidRPr="00B55207">
        <w:rPr>
          <w:rFonts w:eastAsia="Times New Roman" w:cs="Times New Roman"/>
          <w:b/>
          <w:bCs/>
          <w:i/>
          <w:iCs/>
          <w:szCs w:val="24"/>
          <w:lang w:val="ro-RO"/>
        </w:rPr>
        <w:t>Obligaţiile principale ale prestatorului</w:t>
      </w:r>
    </w:p>
    <w:p w:rsidR="00F30D49" w:rsidRPr="007B239A"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es-ES"/>
        </w:rPr>
        <w:t xml:space="preserve">9.1 – Prestatorul se obliga sa presteze serviciile in conformitate cu normele legale in vigoare, </w:t>
      </w:r>
      <w:r w:rsidRPr="007B239A">
        <w:rPr>
          <w:rFonts w:eastAsia="Times New Roman" w:cs="Times New Roman"/>
          <w:szCs w:val="24"/>
          <w:lang w:val="ro-RO"/>
        </w:rPr>
        <w:t>la standardele şi sau performanţele mentionate în oferta, precum si cu cerintele Caietului de sarcini, anexe la contract.</w:t>
      </w:r>
    </w:p>
    <w:p w:rsidR="003A1BAD" w:rsidRPr="0050732B" w:rsidRDefault="00F30D49" w:rsidP="003A1BAD">
      <w:pPr>
        <w:pStyle w:val="NoSpacing"/>
        <w:spacing w:line="276" w:lineRule="auto"/>
        <w:jc w:val="both"/>
        <w:rPr>
          <w:rFonts w:ascii="Times New Roman" w:eastAsia="Times New Roman" w:hAnsi="Times New Roman"/>
          <w:sz w:val="24"/>
          <w:szCs w:val="24"/>
          <w:lang w:val="es-ES"/>
        </w:rPr>
      </w:pPr>
      <w:r w:rsidRPr="007B239A">
        <w:rPr>
          <w:rFonts w:eastAsia="Times New Roman"/>
          <w:szCs w:val="24"/>
          <w:lang w:val="ro-RO"/>
        </w:rPr>
        <w:t xml:space="preserve">9.2 </w:t>
      </w:r>
      <w:r w:rsidRPr="0050732B">
        <w:rPr>
          <w:rFonts w:ascii="Times New Roman" w:eastAsia="Times New Roman" w:hAnsi="Times New Roman"/>
          <w:sz w:val="24"/>
          <w:szCs w:val="24"/>
          <w:lang w:val="es-ES"/>
        </w:rPr>
        <w:t xml:space="preserve">– </w:t>
      </w:r>
      <w:r w:rsidR="003A1BAD" w:rsidRPr="0050732B">
        <w:rPr>
          <w:rFonts w:ascii="Times New Roman" w:eastAsia="Times New Roman" w:hAnsi="Times New Roman"/>
          <w:sz w:val="24"/>
          <w:szCs w:val="24"/>
          <w:lang w:val="es-ES"/>
        </w:rPr>
        <w:t>Documentatia se va preda la sediul investitorului, pe baza unui proces-verbal de predare - primire, încheiat în două exemplare, câte unul pentru fiecare parte și a unei adrese de înaintare.</w:t>
      </w:r>
    </w:p>
    <w:p w:rsidR="003A1BAD" w:rsidRPr="0050732B" w:rsidRDefault="003A1BAD" w:rsidP="00C570E3">
      <w:pPr>
        <w:pStyle w:val="NoSpacing"/>
        <w:spacing w:line="276" w:lineRule="auto"/>
        <w:ind w:right="-141"/>
        <w:jc w:val="both"/>
        <w:rPr>
          <w:rFonts w:ascii="Times New Roman" w:eastAsia="Times New Roman" w:hAnsi="Times New Roman"/>
          <w:sz w:val="24"/>
          <w:szCs w:val="24"/>
          <w:lang w:val="es-ES"/>
        </w:rPr>
      </w:pPr>
      <w:r w:rsidRPr="0050732B">
        <w:rPr>
          <w:rFonts w:ascii="Times New Roman" w:eastAsia="Times New Roman" w:hAnsi="Times New Roman"/>
          <w:sz w:val="24"/>
          <w:szCs w:val="24"/>
          <w:lang w:val="es-ES"/>
        </w:rPr>
        <w:t xml:space="preserve">9.3- Documentația - D.A.L.I. se va preda în 4 (patru) exemplare originale in format letric, originale și un exemplar în format electronic iar partea scrisă sub forma de fișiere tip .doc, .docx sau .pdf, cu posibilitate de căutare în cuprinsul documentului, iar partea desenată în format dwg.. </w:t>
      </w:r>
    </w:p>
    <w:p w:rsidR="0050732B" w:rsidRPr="0050732B" w:rsidRDefault="00C570E3" w:rsidP="00C570E3">
      <w:pPr>
        <w:pStyle w:val="NoSpacing"/>
        <w:spacing w:line="276" w:lineRule="auto"/>
        <w:ind w:right="-141"/>
        <w:jc w:val="both"/>
        <w:rPr>
          <w:rFonts w:ascii="Times New Roman" w:eastAsia="Times New Roman" w:hAnsi="Times New Roman"/>
          <w:sz w:val="24"/>
          <w:szCs w:val="24"/>
          <w:lang w:val="es-ES"/>
        </w:rPr>
      </w:pPr>
      <w:r w:rsidRPr="0050732B">
        <w:rPr>
          <w:rFonts w:ascii="Times New Roman" w:eastAsia="Times New Roman" w:hAnsi="Times New Roman"/>
          <w:sz w:val="24"/>
          <w:szCs w:val="24"/>
          <w:lang w:val="es-ES"/>
        </w:rPr>
        <w:t xml:space="preserve">9.4- Documentatiile pentru obtinere avize se vor preda in 2 (doua) exemplare orginale si un exemplar în format electronic - partea scrisă sub forma de fișiere tip .doc, .docx sau .pdf. iar partea desenată în format </w:t>
      </w:r>
      <w:r w:rsidRPr="0050732B">
        <w:rPr>
          <w:rFonts w:ascii="Times New Roman" w:eastAsia="Times New Roman" w:hAnsi="Times New Roman"/>
          <w:sz w:val="24"/>
          <w:szCs w:val="24"/>
          <w:lang w:val="es-ES"/>
        </w:rPr>
        <w:lastRenderedPageBreak/>
        <w:t>dwg. Restul documenatiilor intr-un singur exemplar orginal si un exemplar în format electronic - partea scrisă sub forma de fișiere tip .doc, .docx sau .pdf iar partea desenată în format dwg.</w:t>
      </w:r>
    </w:p>
    <w:p w:rsidR="0050732B" w:rsidRPr="0050732B" w:rsidRDefault="0050732B" w:rsidP="00EE4A0C">
      <w:pPr>
        <w:pStyle w:val="Frspaiere1"/>
        <w:spacing w:line="276" w:lineRule="auto"/>
        <w:jc w:val="both"/>
        <w:rPr>
          <w:rFonts w:ascii="Times New Roman" w:hAnsi="Times New Roman"/>
          <w:sz w:val="24"/>
          <w:szCs w:val="24"/>
          <w:lang w:val="es-ES"/>
        </w:rPr>
      </w:pPr>
      <w:r w:rsidRPr="0050732B">
        <w:rPr>
          <w:rFonts w:ascii="Times New Roman" w:hAnsi="Times New Roman"/>
          <w:sz w:val="24"/>
          <w:szCs w:val="24"/>
          <w:lang w:val="es-ES"/>
        </w:rPr>
        <w:t>9.5- Documentatiile elaborate vor fi proprietatea exclusivă a Autoritatii Contractante şi nu pot fi utilizate de către Prestator.</w:t>
      </w:r>
    </w:p>
    <w:p w:rsidR="00F30D49" w:rsidRPr="00B55207" w:rsidRDefault="004B5232"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9.</w:t>
      </w:r>
      <w:r w:rsidR="00242D1B">
        <w:rPr>
          <w:rFonts w:eastAsia="Times New Roman" w:cs="Times New Roman"/>
          <w:szCs w:val="24"/>
          <w:lang w:val="it-IT"/>
        </w:rPr>
        <w:t>6</w:t>
      </w:r>
      <w:r w:rsidR="00F30D49" w:rsidRPr="00B55207">
        <w:rPr>
          <w:rFonts w:eastAsia="Times New Roman" w:cs="Times New Roman"/>
          <w:szCs w:val="24"/>
          <w:lang w:val="it-IT"/>
        </w:rPr>
        <w:t xml:space="preserve"> – Obligatiile prestatorului prevazute la </w:t>
      </w:r>
      <w:r w:rsidR="00FC4DB8" w:rsidRPr="00B55207">
        <w:rPr>
          <w:rFonts w:eastAsia="Times New Roman" w:cs="Times New Roman"/>
          <w:szCs w:val="24"/>
          <w:lang w:val="it-IT"/>
        </w:rPr>
        <w:t>art. 9</w:t>
      </w:r>
      <w:r w:rsidR="00F30D49" w:rsidRPr="00B55207">
        <w:rPr>
          <w:rFonts w:eastAsia="Times New Roman" w:cs="Times New Roman"/>
          <w:szCs w:val="24"/>
          <w:lang w:val="it-IT"/>
        </w:rPr>
        <w:t xml:space="preserve"> nu sunt limitative, ci se completeaza, in mod corespunzator, cu cerintele din Caietul de Sarcini si cu responsabilitatile asumate de operatorul economic prin propunerea tehnica si propunerea financiara.</w:t>
      </w:r>
    </w:p>
    <w:p w:rsidR="00F30D49" w:rsidRPr="00B55207" w:rsidRDefault="004B5232"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w:t>
      </w:r>
      <w:r w:rsidR="00242D1B">
        <w:rPr>
          <w:rFonts w:eastAsia="Times New Roman" w:cs="Times New Roman"/>
          <w:szCs w:val="24"/>
          <w:lang w:val="es-ES"/>
        </w:rPr>
        <w:t>7</w:t>
      </w:r>
      <w:r w:rsidR="00F30D49" w:rsidRPr="00B55207">
        <w:rPr>
          <w:rFonts w:eastAsia="Times New Roman" w:cs="Times New Roman"/>
          <w:szCs w:val="24"/>
          <w:lang w:val="es-ES"/>
        </w:rPr>
        <w:t xml:space="preserve"> – Prestatorul se obligă să despagubească achizitorul împotriva oricăror:</w:t>
      </w:r>
    </w:p>
    <w:p w:rsidR="00F30D49" w:rsidRPr="00B55207"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i) </w:t>
      </w:r>
      <w:r w:rsidR="00F30D49" w:rsidRPr="00B55207">
        <w:rPr>
          <w:rFonts w:eastAsia="Times New Roman" w:cs="Times New Roman"/>
          <w:szCs w:val="24"/>
          <w:lang w:val="es-ES"/>
        </w:rPr>
        <w:t>reclamaţii şi acţiuni în justiţie, ce rezultă din încalcarea unor drepturi de proprietate intelectuală, şi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w:t>
      </w:r>
      <w:r w:rsidR="00FC4DB8" w:rsidRPr="00B55207">
        <w:rPr>
          <w:rFonts w:eastAsia="Times New Roman" w:cs="Times New Roman"/>
          <w:szCs w:val="24"/>
          <w:lang w:val="es-ES"/>
        </w:rPr>
        <w:t xml:space="preserve"> </w:t>
      </w:r>
      <w:r w:rsidRPr="00B55207">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4B5232">
        <w:rPr>
          <w:rFonts w:eastAsia="Times New Roman" w:cs="Times New Roman"/>
          <w:b/>
          <w:i/>
          <w:szCs w:val="24"/>
          <w:lang w:val="it-IT"/>
        </w:rPr>
        <w:t xml:space="preserve"> (daca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t>10.4-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B55207"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11.1 - Achizitorul se obligă să plătească preţul convenit în prezentul contract pentru serviciile prestate.</w:t>
      </w:r>
      <w:r w:rsidRPr="00B55207">
        <w:rPr>
          <w:rFonts w:eastAsia="Calibri" w:cs="Times New Roman"/>
          <w:noProof/>
          <w:szCs w:val="24"/>
        </w:rPr>
        <w:t xml:space="preserve"> </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11.2</w:t>
      </w:r>
      <w:r w:rsidR="004B5232">
        <w:rPr>
          <w:rFonts w:eastAsia="Times New Roman" w:cs="Times New Roman"/>
          <w:bCs/>
          <w:noProof/>
          <w:szCs w:val="24"/>
        </w:rPr>
        <w:t xml:space="preserve"> </w:t>
      </w:r>
      <w:r w:rsidRPr="004B5232">
        <w:rPr>
          <w:rFonts w:eastAsia="Times New Roman" w:cs="Times New Roman"/>
          <w:bCs/>
          <w:noProof/>
          <w:szCs w:val="24"/>
        </w:rPr>
        <w:t xml:space="preserve">- </w:t>
      </w:r>
      <w:r w:rsidRPr="00B55207">
        <w:rPr>
          <w:rFonts w:eastAsia="Times New Roman" w:cs="Times New Roman"/>
          <w:bCs/>
          <w:noProof/>
          <w:color w:val="FF0000"/>
          <w:szCs w:val="24"/>
        </w:rPr>
        <w:t xml:space="preserve"> </w:t>
      </w:r>
      <w:r w:rsidRPr="00B55207">
        <w:rPr>
          <w:rFonts w:eastAsia="Times New Roman" w:cs="Times New Roman"/>
          <w:bCs/>
          <w:noProof/>
          <w:szCs w:val="24"/>
        </w:rPr>
        <w:t>Pe parcursul derulării contractului de prestări servicii, Autoritatea Contractanta va pune la dispoziția Prestatorului toate documentele de care dispune</w:t>
      </w:r>
      <w:r w:rsidR="00337DAD" w:rsidRPr="00B55207">
        <w:rPr>
          <w:rFonts w:eastAsia="Times New Roman" w:cs="Times New Roman"/>
          <w:bCs/>
          <w:noProof/>
          <w:szCs w:val="24"/>
        </w:rPr>
        <w:t>,</w:t>
      </w:r>
      <w:r w:rsidRPr="00B55207">
        <w:rPr>
          <w:rFonts w:eastAsia="Times New Roman" w:cs="Times New Roman"/>
          <w:bCs/>
          <w:noProof/>
          <w:szCs w:val="24"/>
        </w:rPr>
        <w:t xml:space="preserve"> necesare pentru buna desfășurare a activităților.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w:t>
      </w:r>
      <w:r w:rsidR="00271951" w:rsidRPr="00B55207">
        <w:rPr>
          <w:rFonts w:eastAsia="Times New Roman" w:cs="Times New Roman"/>
          <w:bCs/>
          <w:noProof/>
          <w:szCs w:val="24"/>
        </w:rPr>
        <w:t>3</w:t>
      </w:r>
      <w:r w:rsidRPr="00B55207">
        <w:rPr>
          <w:rFonts w:eastAsia="Times New Roman" w:cs="Times New Roman"/>
          <w:bCs/>
          <w:noProof/>
          <w:szCs w:val="24"/>
        </w:rPr>
        <w:t xml:space="preserve"> - Achizitorul se obligă să recepţioneze serviciile prestate în termenul convenit.</w:t>
      </w:r>
    </w:p>
    <w:p w:rsidR="00CB7AB4" w:rsidRPr="00B55207" w:rsidRDefault="00271951"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bCs/>
          <w:szCs w:val="24"/>
          <w:lang w:val="ro-RO"/>
        </w:rPr>
        <w:t>11.4</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 xml:space="preserve">(1) </w:t>
      </w:r>
      <w:r w:rsidR="00F30D49" w:rsidRPr="00B55207">
        <w:rPr>
          <w:rFonts w:eastAsia="Times New Roman" w:cs="Times New Roman"/>
          <w:szCs w:val="24"/>
          <w:lang w:val="es-ES"/>
        </w:rPr>
        <w:t>Achizitorul va efectua plata către prestator se va face in termen de maxim 30 de zile de la data primirii facturii,</w:t>
      </w:r>
      <w:r w:rsidR="005918D1">
        <w:rPr>
          <w:rFonts w:eastAsia="Times New Roman" w:cs="Times New Roman"/>
          <w:szCs w:val="24"/>
          <w:lang w:val="es-ES"/>
        </w:rPr>
        <w:t xml:space="preserve"> </w:t>
      </w:r>
      <w:r w:rsidR="005918D1" w:rsidRPr="005918D1">
        <w:rPr>
          <w:rFonts w:eastAsia="Times New Roman" w:cs="Times New Roman"/>
          <w:szCs w:val="24"/>
          <w:lang w:val="es-ES"/>
        </w:rPr>
        <w:t>în doua etape, in 30 zile de la data înregistrării la beneficiar a facturii emise de prestator însoţită de Procesul-verbal de redare-primire, 50% dupa obtinerea avizului de la Comisia Tehnico-Economice de Avizare si 50% dupa aprobarea indicatorilor tehnico-economici</w:t>
      </w:r>
      <w:r w:rsidR="00F30D49" w:rsidRPr="00B55207">
        <w:rPr>
          <w:rFonts w:eastAsia="Times New Roman" w:cs="Times New Roman"/>
          <w:szCs w:val="24"/>
          <w:lang w:val="es-ES"/>
        </w:rPr>
        <w:t xml:space="preserve">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4B5232" w:rsidRPr="009B411F" w:rsidRDefault="004B5232" w:rsidP="00B55207">
      <w:pPr>
        <w:shd w:val="clear" w:color="auto" w:fill="FFFFFF"/>
        <w:tabs>
          <w:tab w:val="left" w:pos="490"/>
        </w:tabs>
        <w:spacing w:after="0" w:line="240" w:lineRule="auto"/>
        <w:ind w:right="7"/>
        <w:jc w:val="both"/>
        <w:rPr>
          <w:rFonts w:eastAsia="Times New Roman" w:cs="Times New Roman"/>
          <w:szCs w:val="24"/>
          <w:lang w:val="es-ES"/>
        </w:rPr>
      </w:pPr>
      <w:r>
        <w:rPr>
          <w:rFonts w:eastAsia="Times New Roman" w:cs="Times New Roman"/>
          <w:szCs w:val="24"/>
          <w:lang w:val="es-ES"/>
        </w:rPr>
        <w:t>(2</w:t>
      </w:r>
      <w:r w:rsidR="00CB7AB4" w:rsidRPr="00B55207">
        <w:rPr>
          <w:rFonts w:eastAsia="Times New Roman" w:cs="Times New Roman"/>
          <w:szCs w:val="24"/>
          <w:lang w:val="es-ES"/>
        </w:rPr>
        <w:t xml:space="preserve">) </w:t>
      </w:r>
      <w:r w:rsidR="009B411F" w:rsidRPr="009B411F">
        <w:rPr>
          <w:rFonts w:eastAsia="Times New Roman" w:cs="Times New Roman"/>
          <w:szCs w:val="24"/>
          <w:lang w:val="es-ES"/>
        </w:rPr>
        <w:t>Efectuarea platilor este conditionata de indeplinirea de catre Prestator a obligatiilor ce ii revin conform contractului, dovedita prin acceptarea, in baza avizului favorabil al Conisiei Tehnico-Economice de Avizare si ca urmare a receptiei efectuate de catre Achizitor, a serviciilor prestate.</w:t>
      </w:r>
    </w:p>
    <w:p w:rsidR="00CB7AB4" w:rsidRPr="00B55207" w:rsidRDefault="004B5232" w:rsidP="00B55207">
      <w:pPr>
        <w:shd w:val="clear" w:color="auto" w:fill="FFFFFF"/>
        <w:tabs>
          <w:tab w:val="left" w:pos="490"/>
        </w:tabs>
        <w:spacing w:after="0" w:line="240" w:lineRule="auto"/>
        <w:ind w:right="7"/>
        <w:jc w:val="both"/>
        <w:rPr>
          <w:rFonts w:eastAsia="Times New Roman" w:cs="Times New Roman"/>
          <w:szCs w:val="24"/>
          <w:lang w:val="es-ES"/>
        </w:rPr>
      </w:pPr>
      <w:r>
        <w:rPr>
          <w:rFonts w:eastAsia="Times New Roman" w:cs="Times New Roman"/>
          <w:szCs w:val="24"/>
          <w:lang w:val="es-ES"/>
        </w:rPr>
        <w:t>(3</w:t>
      </w:r>
      <w:r w:rsidR="00CB7AB4" w:rsidRPr="00B55207">
        <w:rPr>
          <w:rFonts w:eastAsia="Times New Roman" w:cs="Times New Roman"/>
          <w:szCs w:val="24"/>
          <w:lang w:val="es-ES"/>
        </w:rPr>
        <w:t xml:space="preserve">) </w:t>
      </w:r>
      <w:r w:rsidR="00EF22F4" w:rsidRPr="00B55207">
        <w:rPr>
          <w:rFonts w:eastAsia="Times New Roman" w:cs="Times New Roman"/>
          <w:szCs w:val="24"/>
          <w:lang w:val="es-ES"/>
        </w:rPr>
        <w:t xml:space="preserve">Emiterea facturii se va face după comunicare în scris de către Beneficiar a îndeplinirii condițiilor de plată conform celor de mai sus. </w:t>
      </w:r>
    </w:p>
    <w:p w:rsidR="00F30D49" w:rsidRPr="00B55207" w:rsidRDefault="00F30D49" w:rsidP="00B55207">
      <w:pPr>
        <w:shd w:val="clear" w:color="auto" w:fill="FFFFFF"/>
        <w:tabs>
          <w:tab w:val="left" w:pos="490"/>
        </w:tabs>
        <w:spacing w:after="0" w:line="240" w:lineRule="auto"/>
        <w:ind w:right="7"/>
        <w:jc w:val="both"/>
        <w:rPr>
          <w:rFonts w:eastAsia="Times New Roman" w:cs="Times New Roman"/>
          <w:szCs w:val="24"/>
          <w:lang w:val="es-ES"/>
        </w:rPr>
      </w:pPr>
    </w:p>
    <w:p w:rsidR="00F30D49" w:rsidRPr="00B55207"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B55207">
        <w:rPr>
          <w:rFonts w:eastAsia="Times New Roman" w:cs="Times New Roman"/>
          <w:b/>
          <w:bCs/>
          <w:i/>
          <w:iCs/>
          <w:noProof/>
          <w:szCs w:val="24"/>
          <w:lang w:val="ro-RO"/>
        </w:rPr>
        <w:t>12. Sancţiuni pentru neindeplinirea culpabilă a obligaţiilor</w:t>
      </w:r>
    </w:p>
    <w:p w:rsidR="00F30D49" w:rsidRPr="00B55207" w:rsidRDefault="00F30D49" w:rsidP="00B55207">
      <w:pPr>
        <w:spacing w:after="0" w:line="240" w:lineRule="auto"/>
        <w:jc w:val="both"/>
        <w:rPr>
          <w:rFonts w:eastAsia="Times New Roman" w:cs="Times New Roman"/>
          <w:szCs w:val="24"/>
          <w:lang w:val="es-ES"/>
        </w:rPr>
      </w:pPr>
      <w:r w:rsidRPr="00B55207">
        <w:rPr>
          <w:rFonts w:eastAsia="Times New Roman" w:cs="Times New Roman"/>
          <w:szCs w:val="24"/>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lastRenderedPageBreak/>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B55207">
        <w:rPr>
          <w:rFonts w:eastAsia="Times New Roman" w:cs="Times New Roman"/>
          <w:szCs w:val="24"/>
          <w:vertAlign w:val="superscript"/>
          <w:lang w:val="es-ES"/>
        </w:rPr>
        <w:t>1</w:t>
      </w:r>
      <w:r w:rsidR="00A273A7" w:rsidRPr="00B55207">
        <w:rPr>
          <w:rFonts w:eastAsia="Times New Roman" w:cs="Times New Roman"/>
          <w:szCs w:val="24"/>
          <w:lang w:val="es-ES"/>
        </w:rPr>
        <w:t>)</w:t>
      </w:r>
      <w:r w:rsidRPr="00B55207">
        <w:rPr>
          <w:rFonts w:eastAsia="Times New Roman" w:cs="Times New Roman"/>
          <w:szCs w:val="24"/>
          <w:lang w:val="es-ES"/>
        </w:rPr>
        <w:t xml:space="preserve"> din O.G. nr. 13/2011.</w:t>
      </w:r>
    </w:p>
    <w:p w:rsidR="00F30D49" w:rsidRPr="00B55207" w:rsidRDefault="00F30D49" w:rsidP="00B55207">
      <w:pPr>
        <w:spacing w:after="0" w:line="240" w:lineRule="auto"/>
        <w:jc w:val="both"/>
        <w:rPr>
          <w:rFonts w:eastAsia="Times New Roman" w:cs="Times New Roman"/>
          <w:szCs w:val="24"/>
          <w:lang w:val="es-ES"/>
        </w:rPr>
      </w:pPr>
      <w:r w:rsidRPr="00B55207">
        <w:rPr>
          <w:rFonts w:eastAsia="Times New Roman" w:cs="Times New Roman"/>
          <w:szCs w:val="24"/>
          <w:lang w:val="es-ES"/>
        </w:rPr>
        <w:t>12.2 – (1)</w:t>
      </w:r>
      <w:r w:rsidR="000066F8" w:rsidRPr="00B55207">
        <w:rPr>
          <w:rFonts w:eastAsia="Times New Roman" w:cs="Times New Roman"/>
          <w:szCs w:val="24"/>
          <w:lang w:val="es-ES"/>
        </w:rPr>
        <w:t xml:space="preserve"> </w:t>
      </w:r>
      <w:r w:rsidRPr="00B55207">
        <w:rPr>
          <w:rFonts w:eastAsia="Times New Roman" w:cs="Times New Roman"/>
          <w:szCs w:val="24"/>
          <w:lang w:val="es-ES"/>
        </w:rPr>
        <w:t>În cazul în care achizitorul nu onorează facturile în termenul convenit la art. 11.4, atunci acesta are obligaţia de a plăti, ca penalităţi, o sumă echivalentă cu 0,1% din plata neefectuată pentru fiecare zi de intarziere.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(2) – In cazul aparitiei unor motive neimputabile achizitorului din care rezulta imposibilitatea obiectiva de a onora facturile in termenul prevazut la art. 11.4, acesta va notifica </w:t>
      </w:r>
      <w:r w:rsidR="004B5232">
        <w:rPr>
          <w:rFonts w:eastAsia="Times New Roman" w:cs="Times New Roman"/>
          <w:szCs w:val="24"/>
          <w:lang w:val="es-ES"/>
        </w:rPr>
        <w:t>prestatorului</w:t>
      </w:r>
      <w:r w:rsidRPr="00B55207">
        <w:rPr>
          <w:rFonts w:eastAsia="Times New Roman" w:cs="Times New Roman"/>
          <w:szCs w:val="24"/>
          <w:lang w:val="es-ES"/>
        </w:rPr>
        <w:t xml:space="preserve"> situatia intervenita, partile avand posibilitatea de a incheia un act aditional prin care sa prelungeasca perioada de 30 de zile.</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szCs w:val="24"/>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B55207">
        <w:rPr>
          <w:rFonts w:eastAsia="Times New Roman" w:cs="Times New Roman"/>
          <w:noProof/>
          <w:szCs w:val="24"/>
          <w:lang w:val="ro-RO"/>
        </w:rPr>
        <w:t>.</w:t>
      </w:r>
    </w:p>
    <w:p w:rsidR="00130A03" w:rsidRDefault="00130A03"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bCs/>
          <w:i/>
          <w:noProof/>
          <w:szCs w:val="24"/>
          <w:lang w:val="it-IT"/>
        </w:rPr>
      </w:pPr>
    </w:p>
    <w:p w:rsidR="00F30D49" w:rsidRPr="006709D0"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bCs/>
          <w:i/>
          <w:noProof/>
          <w:szCs w:val="24"/>
          <w:lang w:val="it-IT"/>
        </w:rPr>
      </w:pPr>
      <w:r w:rsidRPr="006709D0">
        <w:rPr>
          <w:rFonts w:eastAsia="Times New Roman" w:cs="Times New Roman"/>
          <w:b/>
          <w:bCs/>
          <w:i/>
          <w:noProof/>
          <w:szCs w:val="24"/>
          <w:lang w:val="it-IT"/>
        </w:rPr>
        <w:t xml:space="preserve">12.4 - Pact comisoriu </w:t>
      </w:r>
    </w:p>
    <w:p w:rsidR="00F30D49" w:rsidRPr="0081013C"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0D49" w:rsidRPr="0081013C"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 xml:space="preserve">(2) In cazurile de neexecutare, executare necorespunzatoare ori intarziere in indeplinirea obligatiilor o perioada mai mare de 10 zile, prestatorul datoreaza daune compensatorii, care se determina astfel: </w:t>
      </w:r>
    </w:p>
    <w:p w:rsidR="00F30D49" w:rsidRPr="0081013C" w:rsidRDefault="004B5232" w:rsidP="0081013C">
      <w:pPr>
        <w:spacing w:after="0" w:line="240" w:lineRule="auto"/>
        <w:jc w:val="both"/>
        <w:rPr>
          <w:rFonts w:eastAsia="Times New Roman" w:cs="Times New Roman"/>
          <w:szCs w:val="24"/>
          <w:lang w:val="es-ES"/>
        </w:rPr>
      </w:pPr>
      <w:r>
        <w:rPr>
          <w:rFonts w:eastAsia="Times New Roman" w:cs="Times New Roman"/>
          <w:szCs w:val="24"/>
          <w:lang w:val="es-ES"/>
        </w:rPr>
        <w:t>(i)</w:t>
      </w:r>
      <w:r w:rsidR="00F30D49" w:rsidRPr="0081013C">
        <w:rPr>
          <w:rFonts w:eastAsia="Times New Roman" w:cs="Times New Roman"/>
          <w:szCs w:val="24"/>
          <w:lang w:val="es-ES"/>
        </w:rPr>
        <w:t xml:space="preserve"> pentru neexecutarea totala a obligatiilor asumate si/sau care ii revin, prestatorul are obligatia de a plati achizitorului, cu titlu de daune compensatorii, o suma in cuantum de 15% din pretul total, fara TVA, al contractului;</w:t>
      </w:r>
    </w:p>
    <w:p w:rsidR="00F30D49" w:rsidRPr="0081013C" w:rsidRDefault="004B5232" w:rsidP="0081013C">
      <w:pPr>
        <w:spacing w:after="0" w:line="240" w:lineRule="auto"/>
        <w:jc w:val="both"/>
        <w:rPr>
          <w:rFonts w:eastAsia="Times New Roman" w:cs="Times New Roman"/>
          <w:szCs w:val="24"/>
          <w:lang w:val="es-ES"/>
        </w:rPr>
      </w:pPr>
      <w:r>
        <w:rPr>
          <w:rFonts w:eastAsia="Times New Roman" w:cs="Times New Roman"/>
          <w:szCs w:val="24"/>
          <w:lang w:val="es-ES"/>
        </w:rPr>
        <w:t>(ii)</w:t>
      </w:r>
      <w:r w:rsidR="00F30D49" w:rsidRPr="0081013C">
        <w:rPr>
          <w:rFonts w:eastAsia="Times New Roman" w:cs="Times New Roman"/>
          <w:szCs w:val="24"/>
          <w:lang w:val="es-ES"/>
        </w:rPr>
        <w:t xml:space="preserve">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0D49" w:rsidRPr="0081013C" w:rsidRDefault="004B5232" w:rsidP="0081013C">
      <w:pPr>
        <w:spacing w:after="0" w:line="240" w:lineRule="auto"/>
        <w:jc w:val="both"/>
        <w:rPr>
          <w:rFonts w:eastAsia="Times New Roman" w:cs="Times New Roman"/>
          <w:szCs w:val="24"/>
          <w:lang w:val="es-ES"/>
        </w:rPr>
      </w:pPr>
      <w:r>
        <w:rPr>
          <w:rFonts w:eastAsia="Times New Roman" w:cs="Times New Roman"/>
          <w:szCs w:val="24"/>
          <w:lang w:val="es-ES"/>
        </w:rPr>
        <w:t>(iii)</w:t>
      </w:r>
      <w:r w:rsidR="00F30D49" w:rsidRPr="0081013C">
        <w:rPr>
          <w:rFonts w:eastAsia="Times New Roman" w:cs="Times New Roman"/>
          <w:szCs w:val="24"/>
          <w:lang w:val="es-ES"/>
        </w:rPr>
        <w:t xml:space="preserve">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C3101" w:rsidRPr="00790289" w:rsidRDefault="00FC3101" w:rsidP="00FC3101">
      <w:pPr>
        <w:overflowPunct w:val="0"/>
        <w:jc w:val="both"/>
        <w:rPr>
          <w:szCs w:val="24"/>
          <w:lang w:val="es-ES"/>
        </w:rPr>
      </w:pPr>
      <w:r>
        <w:rPr>
          <w:szCs w:val="24"/>
          <w:lang w:val="es-ES"/>
        </w:rPr>
        <w:t>(3)</w:t>
      </w:r>
      <w:r w:rsidRPr="00790289">
        <w:rPr>
          <w:szCs w:val="24"/>
          <w:lang w:val="es-ES"/>
        </w:rPr>
        <w:t>In caz de neexecutare, executare necorespunzatoare a obligatiilor contractuale principale (art.1</w:t>
      </w:r>
      <w:r w:rsidR="005A4F1A">
        <w:rPr>
          <w:szCs w:val="24"/>
          <w:lang w:val="es-ES"/>
        </w:rPr>
        <w:t>1</w:t>
      </w:r>
      <w:r w:rsidRPr="00790289">
        <w:rPr>
          <w:szCs w:val="24"/>
          <w:lang w:val="es-ES"/>
        </w:rPr>
        <w:t>)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81013C" w:rsidRPr="00B55207" w:rsidRDefault="0081013C"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p>
    <w:p w:rsidR="00F30D49" w:rsidRPr="00B55207" w:rsidRDefault="00F30D49" w:rsidP="00B55207">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Cs w:val="24"/>
          <w:lang w:val="ro-RO"/>
        </w:rPr>
      </w:pPr>
    </w:p>
    <w:p w:rsidR="00F30D49" w:rsidRPr="00B55207" w:rsidRDefault="00F30D49" w:rsidP="00B55207">
      <w:pPr>
        <w:spacing w:after="0" w:line="240" w:lineRule="auto"/>
        <w:jc w:val="both"/>
        <w:rPr>
          <w:rFonts w:eastAsia="Times New Roman" w:cs="Times New Roman"/>
          <w:b/>
          <w:i/>
          <w:noProof/>
          <w:szCs w:val="24"/>
          <w:lang w:val="fr-FR"/>
        </w:rPr>
      </w:pPr>
      <w:r w:rsidRPr="00B55207">
        <w:rPr>
          <w:rFonts w:eastAsia="Times New Roman" w:cs="Times New Roman"/>
          <w:b/>
          <w:i/>
          <w:noProof/>
          <w:szCs w:val="24"/>
          <w:lang w:val="fr-FR"/>
        </w:rPr>
        <w:t>13. Garanţia de bună execuţie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13.1 - (1) Prestatorul se obligă să constituie garanţia de bună execuţie a contractului în cuantum de 10% din valoarea, fara TVA, a contractului, pentru perioada de derulare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lastRenderedPageBreak/>
        <w:t>(2) Garantia de buna exec</w:t>
      </w:r>
      <w:r w:rsidR="00F467EC" w:rsidRPr="00B55207">
        <w:rPr>
          <w:rFonts w:eastAsia="Times New Roman" w:cs="Times New Roman"/>
          <w:noProof/>
          <w:szCs w:val="24"/>
          <w:lang w:val="fr-FR"/>
        </w:rPr>
        <w:t>utie se constituie de catre Prestator</w:t>
      </w:r>
      <w:r w:rsidRPr="00B55207">
        <w:rPr>
          <w:rFonts w:eastAsia="Times New Roman" w:cs="Times New Roman"/>
          <w:noProof/>
          <w:szCs w:val="24"/>
          <w:lang w:val="fr-FR"/>
        </w:rPr>
        <w:t xml:space="preserve"> in scopul asigurarii Achizitorului de indeplinirea cantitativa, calitativa si in perioada convenita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(3) - Garantia astfel constituita este destinata acoperirii eventualelor prejudicii suferite de Achizitor in e</w:t>
      </w:r>
      <w:r w:rsidR="006C12F0" w:rsidRPr="00B55207">
        <w:rPr>
          <w:rFonts w:eastAsia="Times New Roman" w:cs="Times New Roman"/>
          <w:noProof/>
          <w:szCs w:val="24"/>
          <w:lang w:val="fr-FR"/>
        </w:rPr>
        <w:t xml:space="preserve">xecutarea prezentului contract </w:t>
      </w:r>
      <w:r w:rsidRPr="00B55207">
        <w:rPr>
          <w:rFonts w:eastAsia="Times New Roman" w:cs="Times New Roman"/>
          <w:noProof/>
          <w:szCs w:val="24"/>
          <w:lang w:val="fr-FR"/>
        </w:rPr>
        <w:t xml:space="preserve">precum si in cazul prejudiciilor produse in realizarea obiectului contractului, din vina </w:t>
      </w:r>
      <w:r w:rsidR="006C12F0" w:rsidRPr="00B55207">
        <w:rPr>
          <w:rFonts w:eastAsia="Times New Roman" w:cs="Times New Roman"/>
          <w:noProof/>
          <w:szCs w:val="24"/>
          <w:lang w:val="fr-FR"/>
        </w:rPr>
        <w:t>Prestatorului</w:t>
      </w:r>
      <w:r w:rsidRPr="00B55207">
        <w:rPr>
          <w:rFonts w:eastAsia="Times New Roman" w:cs="Times New Roman"/>
          <w:noProof/>
          <w:szCs w:val="24"/>
          <w:lang w:val="fr-FR"/>
        </w:rPr>
        <w:t xml:space="preserve">, ori in alte situatii prevazute de lege. In cazul in care prejudiciul produs Achizitorului este mai mare decat cuantumul garantiei de buna executie, </w:t>
      </w:r>
      <w:r w:rsidR="00C579E2" w:rsidRPr="00B55207">
        <w:rPr>
          <w:rFonts w:eastAsia="Times New Roman" w:cs="Times New Roman"/>
          <w:noProof/>
          <w:szCs w:val="24"/>
          <w:lang w:val="fr-FR"/>
        </w:rPr>
        <w:t>prestatorul</w:t>
      </w:r>
      <w:r w:rsidRPr="00B55207">
        <w:rPr>
          <w:rFonts w:eastAsia="Times New Roman" w:cs="Times New Roman"/>
          <w:noProof/>
          <w:szCs w:val="24"/>
          <w:lang w:val="fr-FR"/>
        </w:rPr>
        <w:t xml:space="preserve"> este obligat sa-l despagubesca pe Achizitor integral si intocmai.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(4) Modul de constituire a garantiei de buna executie: in termen de 5 zile lucr</w:t>
      </w:r>
      <w:r w:rsidR="004255D9" w:rsidRPr="00B55207">
        <w:rPr>
          <w:rFonts w:eastAsia="Times New Roman" w:cs="Times New Roman"/>
          <w:noProof/>
          <w:szCs w:val="24"/>
          <w:lang w:val="fr-FR"/>
        </w:rPr>
        <w:t>ă</w:t>
      </w:r>
      <w:r w:rsidRPr="00B55207">
        <w:rPr>
          <w:rFonts w:eastAsia="Times New Roman" w:cs="Times New Roman"/>
          <w:noProof/>
          <w:szCs w:val="24"/>
          <w:lang w:val="fr-FR"/>
        </w:rPr>
        <w:t xml:space="preserve">toare de la data semnarii contractului, intr-una dintre formele prevazute </w:t>
      </w:r>
      <w:r w:rsidR="00E12FE3" w:rsidRPr="00B55207">
        <w:rPr>
          <w:rFonts w:eastAsia="Times New Roman" w:cs="Times New Roman"/>
          <w:noProof/>
          <w:szCs w:val="24"/>
          <w:lang w:val="fr-FR"/>
        </w:rPr>
        <w:t>la</w:t>
      </w:r>
      <w:r w:rsidR="00E12FE3" w:rsidRPr="00B55207">
        <w:rPr>
          <w:rFonts w:eastAsia="Times New Roman" w:cs="Times New Roman"/>
          <w:szCs w:val="24"/>
        </w:rPr>
        <w:t xml:space="preserve"> </w:t>
      </w:r>
      <w:r w:rsidR="00C04A58" w:rsidRPr="00B55207">
        <w:rPr>
          <w:rFonts w:eastAsia="Times New Roman" w:cs="Times New Roman"/>
          <w:szCs w:val="24"/>
        </w:rPr>
        <w:t>art. 154 din din Legea nr. 98/2016 privind achiziţiile publice, actualizata, coroborat cu art. 40 alin (3)-(9)  din H.G. nr. 395/ 2016, actualizata.</w:t>
      </w:r>
      <w:r w:rsidR="00770130" w:rsidRPr="00B55207">
        <w:rPr>
          <w:rFonts w:eastAsia="Times New Roman" w:cs="Times New Roman"/>
          <w:szCs w:val="24"/>
        </w:rPr>
        <w:t xml:space="preserve"> </w:t>
      </w:r>
      <w:r w:rsidRPr="00B55207">
        <w:rPr>
          <w:rFonts w:eastAsia="Times New Roman" w:cs="Times New Roman"/>
          <w:noProof/>
          <w:szCs w:val="24"/>
          <w:lang w:val="fr-FR"/>
        </w:rPr>
        <w:t>Acest termen poate fi prelungit la solicitarea justificată a contractantului, fără a depăşi 15 zile de la data semnării contractului de achiziţie p</w:t>
      </w:r>
      <w:r w:rsidR="00BE54DF" w:rsidRPr="00B55207">
        <w:rPr>
          <w:rFonts w:eastAsia="Times New Roman" w:cs="Times New Roman"/>
          <w:noProof/>
          <w:szCs w:val="24"/>
          <w:lang w:val="fr-FR"/>
        </w:rPr>
        <w:t>ublică/contractului subsecvent.</w:t>
      </w:r>
    </w:p>
    <w:p w:rsidR="00FA0245" w:rsidRPr="00B55207" w:rsidRDefault="00FA0245" w:rsidP="00B55207">
      <w:pPr>
        <w:spacing w:after="0" w:line="240" w:lineRule="auto"/>
        <w:jc w:val="both"/>
        <w:rPr>
          <w:rFonts w:eastAsia="Times New Roman" w:cs="Times New Roman"/>
          <w:szCs w:val="24"/>
        </w:rPr>
      </w:pPr>
      <w:r w:rsidRPr="00B55207">
        <w:rPr>
          <w:rFonts w:eastAsia="Times New Roman" w:cs="Times New Roman"/>
          <w:szCs w:val="24"/>
        </w:rPr>
        <w:t>(</w:t>
      </w:r>
      <w:r w:rsidR="006223FA" w:rsidRPr="00B55207">
        <w:rPr>
          <w:rFonts w:eastAsia="Times New Roman" w:cs="Times New Roman"/>
          <w:szCs w:val="24"/>
        </w:rPr>
        <w:t>5</w:t>
      </w:r>
      <w:r w:rsidRPr="00B55207">
        <w:rPr>
          <w:rFonts w:eastAsia="Times New Roman" w:cs="Times New Roman"/>
          <w:szCs w:val="24"/>
        </w:rPr>
        <w:t>)</w:t>
      </w:r>
      <w:r w:rsidR="006223FA" w:rsidRPr="00B55207">
        <w:rPr>
          <w:rFonts w:eastAsia="Times New Roman" w:cs="Times New Roman"/>
          <w:szCs w:val="24"/>
        </w:rPr>
        <w:t xml:space="preserve"> </w:t>
      </w:r>
      <w:r w:rsidR="00DC2A4E" w:rsidRPr="00B55207">
        <w:rPr>
          <w:rFonts w:eastAsia="Times New Roman" w:cs="Times New Roman"/>
          <w:szCs w:val="24"/>
        </w:rPr>
        <w:t>G</w:t>
      </w:r>
      <w:r w:rsidRPr="00B55207">
        <w:rPr>
          <w:rFonts w:eastAsia="Times New Roman" w:cs="Times New Roman"/>
          <w:szCs w:val="24"/>
        </w:rPr>
        <w:t>aranţia de bună execuţie trebuie să fie irevocabilă, necondiţionată şi se constituie prin:</w:t>
      </w:r>
    </w:p>
    <w:p w:rsidR="00167AC7" w:rsidRPr="00B55207" w:rsidRDefault="00167AC7" w:rsidP="00167AC7">
      <w:pPr>
        <w:spacing w:after="0" w:line="240" w:lineRule="auto"/>
        <w:jc w:val="both"/>
        <w:rPr>
          <w:rFonts w:eastAsia="Times New Roman" w:cs="Times New Roman"/>
          <w:szCs w:val="24"/>
        </w:rPr>
      </w:pPr>
      <w:bookmarkStart w:id="0" w:name="do|caIV|si4|ar154|al4|lia"/>
      <w:bookmarkStart w:id="1" w:name="do|caIV|si4|ar154|al4|lid"/>
      <w:bookmarkEnd w:id="0"/>
      <w:bookmarkEnd w:id="1"/>
      <w:r w:rsidRPr="00B55207">
        <w:rPr>
          <w:rFonts w:eastAsia="Times New Roman" w:cs="Times New Roman"/>
          <w:szCs w:val="24"/>
        </w:rPr>
        <w:t>a)virament bancar;</w:t>
      </w:r>
    </w:p>
    <w:p w:rsidR="00167AC7" w:rsidRPr="00B55207" w:rsidRDefault="00167AC7" w:rsidP="00167AC7">
      <w:pPr>
        <w:spacing w:after="0" w:line="240" w:lineRule="auto"/>
        <w:jc w:val="both"/>
        <w:rPr>
          <w:rFonts w:eastAsia="Times New Roman" w:cs="Times New Roman"/>
          <w:szCs w:val="24"/>
        </w:rPr>
      </w:pPr>
      <w:bookmarkStart w:id="2" w:name="do|caIV|si4|ar154|al4|lib"/>
      <w:bookmarkEnd w:id="2"/>
      <w:r w:rsidRPr="00B55207">
        <w:rPr>
          <w:rFonts w:eastAsia="Times New Roman" w:cs="Times New Roman"/>
          <w:szCs w:val="24"/>
        </w:rPr>
        <w:t>b)instrumente de garantare emise în condiţiile legii astfel:</w:t>
      </w:r>
    </w:p>
    <w:p w:rsidR="00167AC7" w:rsidRPr="00B55207" w:rsidRDefault="00167AC7" w:rsidP="00167AC7">
      <w:pPr>
        <w:spacing w:after="0" w:line="240" w:lineRule="auto"/>
        <w:jc w:val="both"/>
        <w:rPr>
          <w:rFonts w:eastAsia="Times New Roman" w:cs="Times New Roman"/>
          <w:szCs w:val="24"/>
        </w:rPr>
      </w:pPr>
      <w:bookmarkStart w:id="3" w:name="do|caIV|si4|ar154|al4|lib|pa1"/>
      <w:bookmarkEnd w:id="3"/>
      <w:r w:rsidRPr="00B55207">
        <w:rPr>
          <w:rFonts w:eastAsia="Times New Roman" w:cs="Times New Roman"/>
          <w:szCs w:val="24"/>
        </w:rPr>
        <w:t>(i)scrisori de garanţie emise de instituţii de credit bancare din România sau din alt stat;</w:t>
      </w:r>
    </w:p>
    <w:p w:rsidR="00167AC7" w:rsidRPr="00B55207" w:rsidRDefault="00167AC7" w:rsidP="00167AC7">
      <w:pPr>
        <w:spacing w:after="0" w:line="240" w:lineRule="auto"/>
        <w:jc w:val="both"/>
        <w:rPr>
          <w:rFonts w:eastAsia="Times New Roman" w:cs="Times New Roman"/>
          <w:szCs w:val="24"/>
        </w:rPr>
      </w:pPr>
      <w:bookmarkStart w:id="4" w:name="do|caIV|si4|ar154|al4|lib|pa2"/>
      <w:bookmarkEnd w:id="4"/>
      <w:r w:rsidRPr="00B55207">
        <w:rPr>
          <w:rFonts w:eastAsia="Times New Roman" w:cs="Times New Roman"/>
          <w:szCs w:val="24"/>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167AC7" w:rsidRPr="00B55207" w:rsidRDefault="00167AC7" w:rsidP="00167AC7">
      <w:pPr>
        <w:spacing w:after="0" w:line="240" w:lineRule="auto"/>
        <w:jc w:val="both"/>
        <w:rPr>
          <w:rFonts w:eastAsia="Times New Roman" w:cs="Times New Roman"/>
          <w:szCs w:val="24"/>
        </w:rPr>
      </w:pPr>
      <w:bookmarkStart w:id="5" w:name="do|caIV|si4|ar154|al4|lib|pa3"/>
      <w:bookmarkEnd w:id="5"/>
      <w:r w:rsidRPr="00B55207">
        <w:rPr>
          <w:rFonts w:eastAsia="Times New Roman" w:cs="Times New Roman"/>
          <w:szCs w:val="24"/>
        </w:rPr>
        <w:t>(iii)asigurări de garanţii emise:</w:t>
      </w:r>
    </w:p>
    <w:p w:rsidR="00167AC7" w:rsidRPr="00B55207" w:rsidRDefault="00167AC7" w:rsidP="00167AC7">
      <w:pPr>
        <w:spacing w:after="0" w:line="240" w:lineRule="auto"/>
        <w:jc w:val="both"/>
        <w:rPr>
          <w:rFonts w:eastAsia="Times New Roman" w:cs="Times New Roman"/>
          <w:szCs w:val="24"/>
        </w:rPr>
      </w:pPr>
      <w:bookmarkStart w:id="6" w:name="do|caIV|si4|ar154|al4|lib|pa4"/>
      <w:bookmarkEnd w:id="6"/>
      <w:r w:rsidRPr="00B55207">
        <w:rPr>
          <w:rFonts w:eastAsia="Times New Roman" w:cs="Times New Roman"/>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167AC7" w:rsidRPr="00B55207" w:rsidRDefault="00167AC7" w:rsidP="00167AC7">
      <w:pPr>
        <w:spacing w:after="0" w:line="240" w:lineRule="auto"/>
        <w:jc w:val="both"/>
        <w:rPr>
          <w:rFonts w:eastAsia="Times New Roman" w:cs="Times New Roman"/>
          <w:szCs w:val="24"/>
        </w:rPr>
      </w:pPr>
      <w:bookmarkStart w:id="7" w:name="do|caIV|si4|ar154|al4|lib|pa5"/>
      <w:bookmarkEnd w:id="7"/>
      <w:r w:rsidRPr="00B55207">
        <w:rPr>
          <w:rFonts w:eastAsia="Times New Roman" w:cs="Times New Roman"/>
          <w:szCs w:val="24"/>
        </w:rPr>
        <w:t>- fie de societăţi de asigurare din state terţe prin sucursale autorizate în România de către Autoritatea de Supraveghere Financiară;</w:t>
      </w:r>
    </w:p>
    <w:p w:rsidR="00167AC7" w:rsidRPr="00B55207" w:rsidRDefault="00167AC7" w:rsidP="00167AC7">
      <w:pPr>
        <w:spacing w:after="0" w:line="240" w:lineRule="auto"/>
        <w:jc w:val="both"/>
        <w:rPr>
          <w:rFonts w:eastAsia="Times New Roman" w:cs="Times New Roman"/>
          <w:szCs w:val="24"/>
        </w:rPr>
      </w:pPr>
      <w:bookmarkStart w:id="8" w:name="do|caIV|si4|ar154|al4|lic"/>
      <w:bookmarkEnd w:id="8"/>
      <w:r w:rsidRPr="00B55207">
        <w:rPr>
          <w:rFonts w:eastAsia="Times New Roman" w:cs="Times New Roman"/>
          <w:szCs w:val="24"/>
        </w:rPr>
        <w:t>c)depunerea la casierie a unor sume în numerar dacă valoarea este mai mică de 5.000 lei;</w:t>
      </w:r>
    </w:p>
    <w:p w:rsidR="00167AC7" w:rsidRPr="00B55207" w:rsidRDefault="00167AC7" w:rsidP="00167AC7">
      <w:pPr>
        <w:spacing w:after="0" w:line="240" w:lineRule="auto"/>
        <w:jc w:val="both"/>
        <w:rPr>
          <w:rFonts w:eastAsia="Times New Roman" w:cs="Times New Roman"/>
          <w:szCs w:val="24"/>
        </w:rPr>
      </w:pPr>
      <w:r w:rsidRPr="00B55207">
        <w:rPr>
          <w:rFonts w:eastAsia="Times New Roman" w:cs="Times New Roman"/>
          <w:szCs w:val="24"/>
        </w:rPr>
        <w:t>d)reţineri succesive din sumele datorate pentru facturi parţiale, în cazul garanţiei de bună execuţie;In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167AC7" w:rsidRPr="00B55207" w:rsidRDefault="00167AC7" w:rsidP="00167AC7">
      <w:pPr>
        <w:spacing w:after="0" w:line="240" w:lineRule="auto"/>
        <w:jc w:val="both"/>
        <w:rPr>
          <w:rFonts w:eastAsia="Times New Roman" w:cs="Times New Roman"/>
          <w:szCs w:val="24"/>
        </w:rPr>
      </w:pPr>
      <w:bookmarkStart w:id="9" w:name="do|caIV|si4|ar154|al4|lie"/>
      <w:bookmarkEnd w:id="9"/>
      <w:r w:rsidRPr="00B55207">
        <w:rPr>
          <w:rFonts w:eastAsia="Times New Roman" w:cs="Times New Roman"/>
          <w:szCs w:val="24"/>
        </w:rPr>
        <w:t>e)combinarea a două sau mai multe dintre modalităţile de constituire prevăzute la lit. a)-c), în cazul garanţiei de bună execuţie.</w:t>
      </w:r>
    </w:p>
    <w:p w:rsidR="00FA0245" w:rsidRPr="00B55207" w:rsidRDefault="00FA0245" w:rsidP="00B55207">
      <w:pPr>
        <w:spacing w:after="0" w:line="240" w:lineRule="auto"/>
        <w:jc w:val="both"/>
        <w:rPr>
          <w:rFonts w:eastAsia="Times New Roman" w:cs="Times New Roman"/>
          <w:szCs w:val="24"/>
        </w:rPr>
      </w:pPr>
      <w:bookmarkStart w:id="10" w:name="_GoBack"/>
      <w:bookmarkEnd w:id="10"/>
      <w:r w:rsidRPr="00B55207">
        <w:rPr>
          <w:rFonts w:eastAsia="Times New Roman" w:cs="Times New Roman"/>
          <w:szCs w:val="24"/>
        </w:rPr>
        <w:t>.</w:t>
      </w:r>
    </w:p>
    <w:p w:rsidR="00F30D49" w:rsidRPr="00B55207" w:rsidRDefault="006806FA" w:rsidP="00B55207">
      <w:pPr>
        <w:spacing w:after="0" w:line="240" w:lineRule="auto"/>
        <w:jc w:val="both"/>
        <w:rPr>
          <w:rFonts w:eastAsia="Times New Roman" w:cs="Times New Roman"/>
          <w:bCs/>
          <w:noProof/>
          <w:szCs w:val="24"/>
          <w:lang w:val="fr-FR"/>
        </w:rPr>
      </w:pPr>
      <w:r w:rsidRPr="00B55207">
        <w:rPr>
          <w:rFonts w:eastAsia="Times New Roman" w:cs="Times New Roman"/>
          <w:noProof/>
          <w:szCs w:val="24"/>
          <w:lang w:val="fr-FR"/>
        </w:rPr>
        <w:t>(6) In cazul neindeplinirii obligatiei prevazute la alineatele precedente, Achizitorul are dreptul de a aplica sanctiunea instituita de art.1</w:t>
      </w:r>
      <w:r w:rsidR="00EE0E0C" w:rsidRPr="00B55207">
        <w:rPr>
          <w:rFonts w:eastAsia="Times New Roman" w:cs="Times New Roman"/>
          <w:noProof/>
          <w:szCs w:val="24"/>
          <w:lang w:val="fr-FR"/>
        </w:rPr>
        <w:t>2</w:t>
      </w:r>
      <w:r w:rsidRPr="00B55207">
        <w:rPr>
          <w:rFonts w:eastAsia="Times New Roman" w:cs="Times New Roman"/>
          <w:noProof/>
          <w:szCs w:val="24"/>
          <w:lang w:val="fr-FR"/>
        </w:rPr>
        <w:t>.4.</w:t>
      </w:r>
      <w:r w:rsidR="00FB12C5" w:rsidRPr="00B55207">
        <w:rPr>
          <w:rFonts w:eastAsia="Times New Roman" w:cs="Times New Roman"/>
          <w:noProof/>
          <w:szCs w:val="24"/>
          <w:lang w:val="fr-FR"/>
        </w:rPr>
        <w:t xml:space="preserve"> </w:t>
      </w:r>
    </w:p>
    <w:p w:rsidR="00F30D49" w:rsidRPr="00B55207" w:rsidRDefault="00F30D49" w:rsidP="00B55207">
      <w:pPr>
        <w:spacing w:after="0" w:line="240" w:lineRule="auto"/>
        <w:jc w:val="both"/>
        <w:rPr>
          <w:rFonts w:eastAsia="Times New Roman" w:cs="Times New Roman"/>
          <w:szCs w:val="24"/>
          <w:lang w:val="pt-BR"/>
        </w:rPr>
      </w:pPr>
      <w:r w:rsidRPr="00B55207">
        <w:rPr>
          <w:rFonts w:eastAsia="Times New Roman" w:cs="Times New Roman"/>
          <w:szCs w:val="24"/>
          <w:lang w:val="fr-FR"/>
        </w:rPr>
        <w:t xml:space="preserve">13.2 - </w:t>
      </w:r>
      <w:r w:rsidRPr="00B55207">
        <w:rPr>
          <w:rFonts w:eastAsia="Times New Roman" w:cs="Times New Roman"/>
          <w:szCs w:val="24"/>
          <w:lang w:val="pt-BR"/>
        </w:rPr>
        <w:t>Achizitorul se obligă să emită ordinul de începere a contractului numai după ce prestatorul a făcut dovada constituirii garanţiei de bună execuţie, in termenul prevazut la art. 13.1 alin. (2).</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13.3 - Achizitorul are dreptul de a emite pretenţii asupra garanţiei de bună execuţie, în limita prejudiciului creat, dacă </w:t>
      </w:r>
      <w:r w:rsidRPr="00B55207">
        <w:rPr>
          <w:rFonts w:eastAsia="Times New Roman" w:cs="Times New Roman"/>
          <w:szCs w:val="24"/>
          <w:lang w:val="pt-BR"/>
        </w:rPr>
        <w:t>prestatorul</w:t>
      </w:r>
      <w:r w:rsidRPr="00B55207">
        <w:rPr>
          <w:rFonts w:eastAsia="Times New Roman" w:cs="Times New Roman"/>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13.4 </w:t>
      </w:r>
      <w:r w:rsidR="00DC2A4E" w:rsidRPr="00B55207">
        <w:rPr>
          <w:rFonts w:eastAsia="Times New Roman" w:cs="Times New Roman"/>
          <w:szCs w:val="24"/>
          <w:lang w:val="fr-FR"/>
        </w:rPr>
        <w:t>–</w:t>
      </w:r>
      <w:r w:rsidRPr="00B55207">
        <w:rPr>
          <w:rFonts w:eastAsia="Times New Roman" w:cs="Times New Roman"/>
          <w:szCs w:val="24"/>
          <w:lang w:val="fr-FR"/>
        </w:rPr>
        <w:t xml:space="preserve"> </w:t>
      </w:r>
      <w:r w:rsidR="00DC2A4E" w:rsidRPr="00B55207">
        <w:rPr>
          <w:rFonts w:eastAsia="Times New Roman" w:cs="Times New Roman"/>
          <w:szCs w:val="24"/>
          <w:lang w:val="fr-FR"/>
        </w:rPr>
        <w:t>Autoritatea contractanta are obligatia de a restitui 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8E3F4C" w:rsidRDefault="008E3F4C" w:rsidP="00B55207">
      <w:pPr>
        <w:spacing w:after="0" w:line="240" w:lineRule="auto"/>
        <w:jc w:val="both"/>
        <w:rPr>
          <w:rFonts w:eastAsia="Times New Roman" w:cs="Times New Roman"/>
          <w:b/>
          <w:bCs/>
          <w:i/>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14.1 - (1) Prestatorul are obligaţia de a executa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A40D15" w:rsidRDefault="00F30D49" w:rsidP="00B55207">
      <w:pPr>
        <w:spacing w:after="0" w:line="240" w:lineRule="auto"/>
        <w:jc w:val="both"/>
        <w:rPr>
          <w:rFonts w:eastAsia="Times New Roman" w:cs="Times New Roman"/>
          <w:szCs w:val="24"/>
          <w:lang w:val="fr-FR"/>
        </w:rPr>
      </w:pPr>
      <w:r w:rsidRPr="00B55207">
        <w:rPr>
          <w:rFonts w:eastAsia="Times New Roman" w:cs="Times New Roman"/>
          <w:bCs/>
          <w:szCs w:val="24"/>
          <w:lang w:val="ro-RO"/>
        </w:rPr>
        <w:t xml:space="preserve">(3) </w:t>
      </w:r>
      <w:r w:rsidRPr="00B55207">
        <w:rPr>
          <w:rFonts w:eastAsia="Times New Roman" w:cs="Times New Roman"/>
          <w:szCs w:val="24"/>
          <w:lang w:val="fr-FR"/>
        </w:rPr>
        <w:t xml:space="preserve">Prestatorul intelege ca toate drepturile de proprietate intelectuala asupra </w:t>
      </w:r>
      <w:r w:rsidR="0089425A" w:rsidRPr="0089425A">
        <w:rPr>
          <w:b/>
          <w:sz w:val="26"/>
          <w:szCs w:val="26"/>
        </w:rPr>
        <w:t>Servicii de elaborare Documentatie de Avizare a Lucrarilor de Interventie – Reabilitare/consolidare si eficientizare energetica - Liceul Tehnologic de Transporturi</w:t>
      </w:r>
      <w:r w:rsidR="00A40D15">
        <w:rPr>
          <w:rFonts w:eastAsia="Times New Roman" w:cs="Times New Roman"/>
          <w:b/>
          <w:bCs/>
          <w:szCs w:val="24"/>
          <w:lang w:val="ro-RO"/>
        </w:rPr>
        <w:t xml:space="preserve">, </w:t>
      </w:r>
      <w:r w:rsidR="00A40D15" w:rsidRPr="00A40D15">
        <w:rPr>
          <w:rFonts w:eastAsia="Times New Roman" w:cs="Times New Roman"/>
          <w:bCs/>
          <w:szCs w:val="24"/>
          <w:lang w:val="ro-RO"/>
        </w:rPr>
        <w:t xml:space="preserve">precum si asupra celorlalte documente </w:t>
      </w:r>
      <w:r w:rsidRPr="00B55207">
        <w:rPr>
          <w:rFonts w:eastAsia="Times New Roman" w:cs="Times New Roman"/>
          <w:szCs w:val="24"/>
          <w:lang w:val="fr-FR"/>
        </w:rPr>
        <w:t>întocmite se transfera integral Autorității Contractante, o data cu plata serviciilor.</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zCs w:val="24"/>
          <w:lang w:val="fr-FR"/>
        </w:rPr>
        <w:t>(4)</w:t>
      </w:r>
      <w:r w:rsidR="00A40D15">
        <w:rPr>
          <w:rFonts w:eastAsia="Times New Roman" w:cs="Times New Roman"/>
          <w:szCs w:val="24"/>
          <w:lang w:val="fr-FR"/>
        </w:rPr>
        <w:t xml:space="preserve"> </w:t>
      </w:r>
      <w:r w:rsidRPr="00B55207">
        <w:rPr>
          <w:rFonts w:eastAsia="Times New Roman" w:cs="Times New Roman"/>
          <w:szCs w:val="24"/>
          <w:lang w:val="fr-FR"/>
        </w:rPr>
        <w:t xml:space="preserve">Prestatorul </w:t>
      </w:r>
      <w:r w:rsidRPr="00B55207">
        <w:rPr>
          <w:rFonts w:eastAsia="Times New Roman" w:cs="Times New Roman"/>
          <w:szCs w:val="24"/>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14.2 -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B55207" w:rsidRDefault="00F30D49" w:rsidP="00B55207">
      <w:pPr>
        <w:suppressAutoHyphens/>
        <w:spacing w:after="0" w:line="240" w:lineRule="auto"/>
        <w:jc w:val="both"/>
        <w:rPr>
          <w:rFonts w:eastAsia="Times New Roman" w:cs="Times New Roman"/>
          <w:szCs w:val="24"/>
          <w:lang w:val="it-IT" w:eastAsia="ar-SA"/>
        </w:rPr>
      </w:pPr>
      <w:r w:rsidRPr="00B55207">
        <w:rPr>
          <w:rFonts w:eastAsia="Times New Roman" w:cs="Times New Roman"/>
          <w:bCs/>
          <w:szCs w:val="24"/>
          <w:lang w:val="en-GB" w:eastAsia="ar-SA"/>
        </w:rPr>
        <w:t xml:space="preserve">14.3 - </w:t>
      </w:r>
      <w:r w:rsidRPr="00B55207">
        <w:rPr>
          <w:rFonts w:eastAsia="Times New Roman" w:cs="Times New Roman"/>
          <w:szCs w:val="24"/>
          <w:lang w:val="it-IT" w:eastAsia="ar-SA"/>
        </w:rPr>
        <w:t>Prestatorul se obliga sa emita factura cel tarziu pana in cea de-a 15-a zi a lunii urmatoare celei in care s-a prestat serviciul (conform art. 319 alin.16 Cod Fiscal).</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Pr="00B55207"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Achizitorul se obligă să pună la dispoziţia prestatorului orice facilităţi şi/sau informaţii pe care acesta le solicita şi pe care le considera necesare îndeplinirii contractului.</w:t>
      </w:r>
    </w:p>
    <w:p w:rsidR="00F30D49" w:rsidRPr="00B55207" w:rsidRDefault="00F30D49" w:rsidP="00B55207">
      <w:pPr>
        <w:shd w:val="clear" w:color="auto" w:fill="FFFFFF"/>
        <w:spacing w:after="0" w:line="240" w:lineRule="auto"/>
        <w:ind w:right="14"/>
        <w:jc w:val="both"/>
        <w:rPr>
          <w:rFonts w:eastAsia="Times New Roman" w:cs="Times New Roman"/>
          <w:szCs w:val="24"/>
          <w:lang w:val="ro-RO"/>
        </w:rPr>
      </w:pPr>
      <w:r w:rsidRPr="00B55207">
        <w:rPr>
          <w:rFonts w:eastAsia="Times New Roman" w:cs="Times New Roman"/>
          <w:szCs w:val="24"/>
          <w:lang w:val="ro-RO"/>
        </w:rPr>
        <w:t xml:space="preserve">      </w:t>
      </w:r>
    </w:p>
    <w:p w:rsidR="00372FB5" w:rsidRDefault="00372FB5" w:rsidP="00B55207">
      <w:pPr>
        <w:spacing w:after="0" w:line="240" w:lineRule="auto"/>
        <w:jc w:val="both"/>
        <w:rPr>
          <w:rFonts w:eastAsia="Times New Roman" w:cs="Times New Roman"/>
          <w:b/>
          <w:bCs/>
          <w:i/>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16. Recepţie şi verificări</w:t>
      </w:r>
    </w:p>
    <w:p w:rsidR="00F30D49" w:rsidRPr="00B55207"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B55207">
        <w:rPr>
          <w:rFonts w:eastAsia="Times New Roman" w:cs="Times New Roman"/>
          <w:bCs/>
          <w:szCs w:val="24"/>
          <w:lang w:val="ro-RO"/>
        </w:rPr>
        <w:t>16.1</w:t>
      </w:r>
      <w:r w:rsidRPr="00B55207">
        <w:rPr>
          <w:rFonts w:eastAsia="Times New Roman" w:cs="Times New Roman"/>
          <w:szCs w:val="24"/>
          <w:lang w:val="ro-RO"/>
        </w:rPr>
        <w:t>– Achizitorul prin reprezentantii sai imputerniciti, are dreptul de a verifica modul de prestare a serviciilor pentru a stabili conformitatea lor cu specificatiile tehnice si prevederile din propunerea tehnică şi din Caietul de sarcini.</w:t>
      </w:r>
    </w:p>
    <w:p w:rsidR="00240601" w:rsidRDefault="00240601" w:rsidP="00240601">
      <w:pPr>
        <w:shd w:val="clear" w:color="auto" w:fill="FFFFFF"/>
        <w:tabs>
          <w:tab w:val="left" w:pos="533"/>
        </w:tabs>
        <w:spacing w:after="0" w:line="240" w:lineRule="auto"/>
        <w:ind w:right="7"/>
        <w:jc w:val="both"/>
        <w:rPr>
          <w:rFonts w:eastAsia="Times New Roman" w:cs="Times New Roman"/>
          <w:szCs w:val="24"/>
          <w:lang w:val="ro-RO"/>
        </w:rPr>
      </w:pPr>
      <w:r w:rsidRPr="00806D11">
        <w:rPr>
          <w:rFonts w:eastAsia="Times New Roman" w:cs="Times New Roman"/>
          <w:szCs w:val="24"/>
          <w:lang w:val="ro-RO"/>
        </w:rPr>
        <w:t>16.2 – Documentatia va fi supusa aprobarii C.T.E.A, iar prestatorul are obligatia ca in termen de 5(cinci) zile sa faca modificari daca acestea sunt solicitate de catre beneficiar.</w:t>
      </w:r>
    </w:p>
    <w:p w:rsidR="00244D8E" w:rsidRPr="00806D11" w:rsidRDefault="00244D8E" w:rsidP="00240601">
      <w:pPr>
        <w:shd w:val="clear" w:color="auto" w:fill="FFFFFF"/>
        <w:tabs>
          <w:tab w:val="left" w:pos="533"/>
        </w:tabs>
        <w:spacing w:after="0" w:line="240" w:lineRule="auto"/>
        <w:ind w:right="7"/>
        <w:jc w:val="both"/>
        <w:rPr>
          <w:rFonts w:eastAsia="Times New Roman" w:cs="Times New Roman"/>
          <w:spacing w:val="-13"/>
          <w:szCs w:val="24"/>
          <w:lang w:val="ro-RO"/>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17. Începere, finalizare, întârzieri, sistare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17.1 - (1) </w:t>
      </w:r>
      <w:r w:rsidRPr="00B55207">
        <w:rPr>
          <w:rFonts w:eastAsia="Times New Roman" w:cs="Times New Roman"/>
          <w:noProof/>
          <w:szCs w:val="24"/>
          <w:lang w:val="ro-RO"/>
        </w:rPr>
        <w:t xml:space="preserve">Prestatorul are obligaţia de a începe prestarea serviciilor în timpul cel mai scurt posibil de la </w:t>
      </w:r>
      <w:r w:rsidRPr="00B55207">
        <w:rPr>
          <w:rFonts w:eastAsia="Times New Roman" w:cs="Times New Roman"/>
          <w:bCs/>
          <w:noProof/>
          <w:szCs w:val="24"/>
        </w:rPr>
        <w:t>primirea ordinului de începere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a) prelungirea perioadei de prestare a serviciului; şi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b) totalul cheltuielilor aferente, dacă este cazul, care se vor adăuga la preţul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 orice motive de întârziere, ce nu se datorează prestatorului, sau</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ii) alte circumstanţe neobişnuite susceptibile de a surveni, altfel decât prin încălcarea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A40D15" w:rsidRPr="00B55207" w:rsidRDefault="00A40D15" w:rsidP="00B55207">
      <w:pPr>
        <w:spacing w:after="0" w:line="240" w:lineRule="auto"/>
        <w:jc w:val="both"/>
        <w:rPr>
          <w:rFonts w:eastAsia="Times New Roman" w:cs="Times New Roman"/>
          <w:bCs/>
          <w:noProof/>
          <w:szCs w:val="24"/>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18.  Ajustarea preţului contractului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B55207">
        <w:rPr>
          <w:rFonts w:eastAsia="Times New Roman" w:cs="Times New Roman"/>
          <w:bCs/>
          <w:iCs/>
          <w:noProof/>
          <w:szCs w:val="24"/>
        </w:rPr>
        <w:t>18</w:t>
      </w:r>
      <w:r w:rsidRPr="00B55207">
        <w:rPr>
          <w:rFonts w:eastAsia="Times New Roman" w:cs="Times New Roman"/>
          <w:bCs/>
          <w:iCs/>
          <w:noProof/>
          <w:color w:val="FF0000"/>
          <w:szCs w:val="24"/>
        </w:rPr>
        <w:t>.</w:t>
      </w:r>
      <w:r w:rsidRPr="00B55207">
        <w:rPr>
          <w:rFonts w:eastAsia="Times New Roman" w:cs="Times New Roman"/>
          <w:bCs/>
          <w:iCs/>
          <w:noProof/>
          <w:szCs w:val="24"/>
        </w:rPr>
        <w:t>1 - Pentru serviciile prestate, plăţile datorate de achizitor prestatorului sunt tarifele declarate în propunerea financiară, anexă la contract.</w:t>
      </w:r>
      <w:r w:rsidRPr="00B55207">
        <w:rPr>
          <w:rFonts w:eastAsia="Calibri" w:cs="Times New Roman"/>
          <w:szCs w:val="24"/>
          <w:lang w:val="ro-RO"/>
        </w:rPr>
        <w:t xml:space="preserve"> </w:t>
      </w:r>
      <w:r w:rsidRPr="00B55207">
        <w:rPr>
          <w:rFonts w:eastAsia="Times New Roman" w:cs="Times New Roman"/>
          <w:bCs/>
          <w:iCs/>
          <w:noProof/>
          <w:szCs w:val="24"/>
          <w:lang w:val="ro-RO"/>
        </w:rPr>
        <w:t xml:space="preserve">Tarifele unitare incluse in oferta vor rămâne nemodificate pe toata durata contractului.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t>18.2 - Pretul contractului este ferm si  nu se ajusteaza.</w:t>
      </w:r>
    </w:p>
    <w:p w:rsidR="00F30D49" w:rsidRPr="00B55207" w:rsidRDefault="0098393E"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t xml:space="preserve">18.3 - Prețul contractului se va ajusta, </w:t>
      </w:r>
      <w:r w:rsidR="003C6388" w:rsidRPr="00B55207">
        <w:rPr>
          <w:rFonts w:eastAsia="Times New Roman" w:cs="Times New Roman"/>
          <w:bCs/>
          <w:iCs/>
          <w:noProof/>
          <w:szCs w:val="24"/>
        </w:rPr>
        <w:t xml:space="preserve">doar </w:t>
      </w:r>
      <w:r w:rsidRPr="00B55207">
        <w:rPr>
          <w:rFonts w:eastAsia="Times New Roman" w:cs="Times New Roman"/>
          <w:bCs/>
          <w:iCs/>
          <w:noProof/>
          <w:szCs w:val="24"/>
        </w:rPr>
        <w:t>atunci cand au avut loc modificări legislative, modificări ale normelor tehnice sau au fost emise de către autoritățile locale acte administrative care au ca obiect instituirea, modificarea sau renunțarea la anumite taxe/impozite locale, al căror efect se reflectă în creșterea/diminuarea costurilor pe baza cărora s-a fundamentat prețul contractului.</w:t>
      </w:r>
      <w:r w:rsidRPr="00B55207">
        <w:rPr>
          <w:rFonts w:eastAsia="Times New Roman" w:cs="Times New Roman"/>
          <w:bCs/>
          <w:iCs/>
          <w:noProof/>
          <w:szCs w:val="24"/>
        </w:rPr>
        <w:tab/>
      </w:r>
    </w:p>
    <w:p w:rsidR="003C6388" w:rsidRPr="00B55207" w:rsidRDefault="003C6388" w:rsidP="00B55207">
      <w:pPr>
        <w:overflowPunct w:val="0"/>
        <w:autoSpaceDE w:val="0"/>
        <w:autoSpaceDN w:val="0"/>
        <w:adjustRightInd w:val="0"/>
        <w:spacing w:after="0" w:line="240" w:lineRule="auto"/>
        <w:jc w:val="both"/>
        <w:textAlignment w:val="baseline"/>
        <w:rPr>
          <w:rFonts w:eastAsia="Times New Roman" w:cs="Times New Roman"/>
          <w:szCs w:val="24"/>
          <w:lang w:val="ro-RO"/>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19. Asigurări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19.1 - (1) Prestatorul are obligaţia de a încheia, înainte de a incepe prestarea serviciilor, o asigurare de raspundere civila profesionala , ce va cuprinde toate riscurile ce ar putea aparea privind serviciile prestate, echipamentele, personalul propriu, precum şi daunele sau prejudiciile aduse către terţe persoane fizice sau juridice.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(2) Asigurarea se va încheia cu o agenţie de asigurare. Contravaloarea primelor de asigurare va fi suportată de către prestator din capitolul “Cheltuieli indirecte”.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(3) Prestatorul are obligaţia de a prezenta achizitorului, ori de câte ori i se va cere, poliţa sau poliţele de asigurare şi recipisele pentru plata primelor curente (actualizate).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19.3 - (1) In cazul in care prestatorul, prin activitatea desfasurata, produce pagube achizitorului, acesta din urma are dreptul de a se adresa direct asiguratorului cu care prestatorul a incheiat polita de asigurare pentru a fi despagubit.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(2) Asiguratorul va plati despagubirea nemijlocit achizitorului pagubit cu exceptia cazului in care prestatorul asigurat dovedeste ca </w:t>
      </w:r>
      <w:r w:rsidR="000A7431" w:rsidRPr="00B55207">
        <w:rPr>
          <w:rFonts w:eastAsia="Times New Roman" w:cs="Times New Roman"/>
          <w:szCs w:val="24"/>
          <w:lang w:val="ro-RO"/>
        </w:rPr>
        <w:t>l-</w:t>
      </w:r>
      <w:r w:rsidRPr="00B55207">
        <w:rPr>
          <w:rFonts w:eastAsia="Times New Roman" w:cs="Times New Roman"/>
          <w:szCs w:val="24"/>
          <w:lang w:val="ro-RO"/>
        </w:rPr>
        <w:t>a despagubit pe achizitor.</w:t>
      </w:r>
    </w:p>
    <w:p w:rsidR="00F30D49" w:rsidRPr="00B55207" w:rsidRDefault="00F30D49" w:rsidP="00B55207">
      <w:pPr>
        <w:shd w:val="clear" w:color="auto" w:fill="FFFFFF"/>
        <w:tabs>
          <w:tab w:val="left" w:pos="338"/>
        </w:tabs>
        <w:spacing w:after="0" w:line="240" w:lineRule="auto"/>
        <w:ind w:left="7"/>
        <w:jc w:val="both"/>
        <w:rPr>
          <w:rFonts w:eastAsia="Times New Roman" w:cs="Times New Roman"/>
          <w:b/>
          <w:bCs/>
          <w:spacing w:val="-15"/>
          <w:szCs w:val="24"/>
          <w:lang w:val="ro-RO"/>
        </w:rPr>
      </w:pPr>
    </w:p>
    <w:p w:rsidR="00F30D49" w:rsidRPr="00B55207" w:rsidRDefault="00F30D49" w:rsidP="00B55207">
      <w:pPr>
        <w:shd w:val="clear" w:color="auto" w:fill="FFFFFF"/>
        <w:tabs>
          <w:tab w:val="left" w:pos="338"/>
        </w:tabs>
        <w:spacing w:after="0" w:line="240" w:lineRule="auto"/>
        <w:ind w:left="7"/>
        <w:jc w:val="both"/>
        <w:rPr>
          <w:rFonts w:eastAsia="Times New Roman" w:cs="Times New Roman"/>
          <w:b/>
          <w:bCs/>
          <w:i/>
          <w:iCs/>
          <w:szCs w:val="24"/>
          <w:lang w:val="ro-RO"/>
        </w:rPr>
      </w:pPr>
      <w:r w:rsidRPr="00B55207">
        <w:rPr>
          <w:rFonts w:eastAsia="Times New Roman" w:cs="Times New Roman"/>
          <w:b/>
          <w:bCs/>
          <w:i/>
          <w:spacing w:val="-15"/>
          <w:szCs w:val="24"/>
          <w:lang w:val="ro-RO"/>
        </w:rPr>
        <w:t>20.</w:t>
      </w:r>
      <w:r w:rsidRPr="00B55207">
        <w:rPr>
          <w:rFonts w:eastAsia="Times New Roman" w:cs="Times New Roman"/>
          <w:b/>
          <w:bCs/>
          <w:i/>
          <w:iCs/>
          <w:szCs w:val="24"/>
          <w:lang w:val="ro-RO"/>
        </w:rPr>
        <w:t xml:space="preserve">  Amendamente</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20.2</w:t>
      </w:r>
      <w:r w:rsidR="00F30D49" w:rsidRPr="00B55207">
        <w:rPr>
          <w:rFonts w:eastAsia="Times New Roman" w:cs="Times New Roman"/>
          <w:szCs w:val="24"/>
          <w:lang w:val="fr-FR"/>
        </w:rPr>
        <w:t xml:space="preserve"> </w:t>
      </w:r>
      <w:r w:rsidR="00372FB5">
        <w:rPr>
          <w:rFonts w:eastAsia="Times New Roman" w:cs="Times New Roman"/>
          <w:szCs w:val="24"/>
          <w:lang w:val="fr-FR"/>
        </w:rPr>
        <w:t xml:space="preserve"> </w:t>
      </w:r>
      <w:r w:rsidR="00F30D49" w:rsidRPr="00B55207">
        <w:rPr>
          <w:rFonts w:eastAsia="Times New Roman" w:cs="Times New Roman"/>
          <w:szCs w:val="24"/>
          <w:lang w:val="fr-FR"/>
        </w:rPr>
        <w:t>Contractul de achiziţie publică va fi modificat, fără organizarea unei noi proceduri de atribuire, în următoarele situaţii: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b) atunci când modificările, indiferent de valoarea lor, nu sunt substanţiale conform art.221 alin.(1) lit.e) din Lg.98/2016;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c) in situatia prevazuta de art.221 alin.(1) lit.f) din Legea 98/2016;</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d) atunci când modificările, indiferent dacă sunt sau nu sunt evaluabile în bani şi indiferent de valoarea acestora, sunt efectuate in baza clauzelor de revizuire mentionate la art.6.2, 12.2 alin.(2), art.17.2 alin.(2) lit.ii) din contract.</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lastRenderedPageBreak/>
        <w:t>20.3</w:t>
      </w:r>
      <w:r w:rsidR="00771187">
        <w:rPr>
          <w:rFonts w:eastAsia="Times New Roman" w:cs="Times New Roman"/>
          <w:szCs w:val="24"/>
          <w:lang w:val="fr-FR"/>
        </w:rPr>
        <w:t xml:space="preserve"> </w:t>
      </w:r>
      <w:r w:rsidR="00F30D49" w:rsidRPr="00B55207">
        <w:rPr>
          <w:rFonts w:eastAsia="Times New Roman" w:cs="Times New Roman"/>
          <w:szCs w:val="24"/>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20.4</w:t>
      </w:r>
      <w:r w:rsidR="00F30D49" w:rsidRPr="00B55207">
        <w:rPr>
          <w:rFonts w:eastAsia="Times New Roman" w:cs="Times New Roman"/>
          <w:szCs w:val="24"/>
          <w:lang w:val="fr-FR"/>
        </w:rPr>
        <w:t xml:space="preserve"> Orice modificare adusa contractului se va realiza prin act aditional.</w:t>
      </w:r>
    </w:p>
    <w:p w:rsidR="00F30D49" w:rsidRPr="00B55207" w:rsidRDefault="00F30D49" w:rsidP="00B55207">
      <w:pPr>
        <w:spacing w:after="0" w:line="240" w:lineRule="auto"/>
        <w:jc w:val="both"/>
        <w:rPr>
          <w:rFonts w:eastAsia="Times New Roman" w:cs="Times New Roman"/>
          <w:bCs/>
          <w:color w:val="FF0000"/>
          <w:szCs w:val="24"/>
          <w:lang w:val="ro-RO"/>
        </w:rPr>
      </w:pPr>
    </w:p>
    <w:p w:rsidR="00F30D49" w:rsidRPr="00B55207" w:rsidRDefault="00F30D49"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sidRPr="00B55207">
        <w:rPr>
          <w:rFonts w:eastAsia="Times New Roman" w:cs="Times New Roman"/>
          <w:b/>
          <w:bCs/>
          <w:i/>
          <w:iCs/>
          <w:szCs w:val="24"/>
          <w:lang w:val="ro-RO"/>
        </w:rPr>
        <w:t>21.   Subcontractanţi</w:t>
      </w:r>
      <w:r w:rsidR="00A40D15">
        <w:rPr>
          <w:rFonts w:eastAsia="Times New Roman" w:cs="Times New Roman"/>
          <w:b/>
          <w:bCs/>
          <w:i/>
          <w:iCs/>
          <w:szCs w:val="24"/>
          <w:lang w:val="ro-RO"/>
        </w:rPr>
        <w:t xml:space="preserve"> (daca este cazul)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 xml:space="preserve">21.1 - </w:t>
      </w:r>
      <w:r w:rsidRPr="00B55207">
        <w:rPr>
          <w:rFonts w:eastAsia="Times New Roman" w:cs="Times New Roman"/>
          <w:szCs w:val="24"/>
          <w:lang w:val="fr-FR"/>
        </w:rPr>
        <w:t>Prestatorul are obligaţia, în cazul în care subcontractează părţi din contract, de a încheia contracte cu subcontractanţii desemnaţi, în aceleaşi condiţii în care el a semnat contractul cu achizitorul.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.2 - (1) Prestatorul are obligaţia de a prezenta la încheierea contractului toate contractele încheiate cu subcontractanţii desemnaţi.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Lista subcontractanţilor, cu datele de recunoaştere ale acestora, cât şi contractele încheiate cu aceştia se constituie în anexe la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.3 -  (1) Prestatorul este pe deplin răspunzător faţă de achizitor de modul în care îndeplineşte contractul.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Subcontractantul este pe deplin răspunzător faţă de prestator de modul în care îşi îndeplineşte partea sa din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r w:rsidRPr="00B55207">
        <w:rPr>
          <w:rFonts w:eastAsia="Times New Roman" w:cs="Times New Roman"/>
          <w:szCs w:val="24"/>
          <w:lang w:val="fr-FR"/>
        </w:rPr>
        <w:t>Prestatorul</w:t>
      </w:r>
      <w:r w:rsidRPr="00B55207">
        <w:rPr>
          <w:rFonts w:eastAsia="Times New Roman" w:cs="Times New Roman"/>
          <w:b/>
          <w:szCs w:val="24"/>
          <w:lang w:val="fr-FR"/>
        </w:rPr>
        <w:t xml:space="preserve"> </w:t>
      </w:r>
      <w:r w:rsidRPr="00B55207">
        <w:rPr>
          <w:rFonts w:eastAsia="Times New Roman" w:cs="Times New Roman"/>
          <w:szCs w:val="24"/>
          <w:lang w:val="fr-FR"/>
        </w:rPr>
        <w:t>are dreptul de a pretinde daune-interese subcontractanţilor dacă aceştia nu îşi îndeplinesc partea lor din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F30D49" w:rsidRPr="00B55207" w:rsidRDefault="00F30D49" w:rsidP="00B55207">
      <w:pPr>
        <w:spacing w:after="0" w:line="240" w:lineRule="auto"/>
        <w:jc w:val="both"/>
        <w:rPr>
          <w:rFonts w:eastAsia="Times New Roman" w:cs="Times New Roman"/>
          <w:b/>
          <w:szCs w:val="24"/>
          <w:lang w:val="it-IT"/>
        </w:rPr>
      </w:pPr>
      <w:r w:rsidRPr="00B55207">
        <w:rPr>
          <w:rFonts w:eastAsia="Times New Roman" w:cs="Times New Roman"/>
          <w:szCs w:val="24"/>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numele, datele de contact, reprezentantii legali ai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21</w:t>
      </w:r>
      <w:r w:rsidRPr="00B55207">
        <w:rPr>
          <w:rFonts w:eastAsia="Times New Roman" w:cs="Times New Roman"/>
          <w:szCs w:val="24"/>
          <w:lang w:val="it-IT"/>
        </w:rPr>
        <w:t>.7 vor fi in concordanta cu oferta si vor fi anexa la prezentul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lastRenderedPageBreak/>
        <w:t>21</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21</w:t>
      </w:r>
      <w:r w:rsidRPr="00B55207">
        <w:rPr>
          <w:rFonts w:eastAsia="Times New Roman" w:cs="Times New Roman"/>
          <w:szCs w:val="24"/>
          <w:lang w:val="it-IT"/>
        </w:rPr>
        <w:t>.9 si art.</w:t>
      </w:r>
      <w:r w:rsidRPr="00B55207">
        <w:rPr>
          <w:rFonts w:eastAsia="Times New Roman" w:cs="Times New Roman"/>
          <w:szCs w:val="24"/>
          <w:lang w:val="ro-RO"/>
        </w:rPr>
        <w:t xml:space="preserve"> 21</w:t>
      </w:r>
      <w:r w:rsidRPr="00B55207">
        <w:rPr>
          <w:rFonts w:eastAsia="Times New Roman" w:cs="Times New Roman"/>
          <w:szCs w:val="24"/>
          <w:lang w:val="it-IT"/>
        </w:rPr>
        <w:t>.10, nu diminueaza raspunderea prestatorului in ceea ce priveste modul de indeplinire a prezentului contract de achizitie publica.</w:t>
      </w:r>
    </w:p>
    <w:p w:rsidR="00F30D49" w:rsidRPr="00B55207" w:rsidRDefault="00F30D49" w:rsidP="00B55207">
      <w:pPr>
        <w:spacing w:after="0" w:line="240" w:lineRule="auto"/>
        <w:rPr>
          <w:rFonts w:eastAsia="Times New Roman" w:cs="Times New Roman"/>
          <w:b/>
          <w:bCs/>
          <w:szCs w:val="24"/>
          <w:lang w:val="ro-RO"/>
        </w:rPr>
      </w:pPr>
    </w:p>
    <w:p w:rsidR="00F30D49" w:rsidRPr="00B55207"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B55207">
        <w:rPr>
          <w:rFonts w:eastAsia="Times New Roman" w:cs="Times New Roman"/>
          <w:b/>
          <w:bCs/>
          <w:i/>
          <w:spacing w:val="-11"/>
          <w:szCs w:val="24"/>
          <w:lang w:val="ro-RO"/>
        </w:rPr>
        <w:t xml:space="preserve">22. </w:t>
      </w:r>
      <w:r w:rsidRPr="00B55207">
        <w:rPr>
          <w:rFonts w:eastAsia="Times New Roman" w:cs="Times New Roman"/>
          <w:b/>
          <w:bCs/>
          <w:i/>
          <w:iCs/>
          <w:spacing w:val="-3"/>
          <w:szCs w:val="24"/>
          <w:lang w:val="ro-RO"/>
        </w:rPr>
        <w:t>Cesiunea</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noProof/>
          <w:szCs w:val="24"/>
          <w:lang w:val="ro-RO"/>
        </w:rPr>
        <w:t xml:space="preserve">22.1- </w:t>
      </w:r>
      <w:r w:rsidRPr="00B55207">
        <w:rPr>
          <w:rFonts w:eastAsia="Times New Roman" w:cs="Times New Roman"/>
          <w:szCs w:val="24"/>
          <w:lang w:val="ro-RO"/>
        </w:rPr>
        <w:t>Oricare dintre partile contractante are dreptul de a cesiona creantele nascute din prezentul contract, dar numai dupa primirea acordului scris al celeilalte parti, sub sanctiunea rezilierii contractului in conditiile prevazute de art.12.</w:t>
      </w:r>
    </w:p>
    <w:p w:rsidR="00F30D49" w:rsidRPr="00B55207" w:rsidRDefault="00F30D49" w:rsidP="00B55207">
      <w:pPr>
        <w:spacing w:after="0" w:line="240" w:lineRule="auto"/>
        <w:jc w:val="both"/>
        <w:rPr>
          <w:rFonts w:eastAsia="Times New Roman" w:cs="Times New Roman"/>
          <w:b/>
          <w:bCs/>
          <w:iCs/>
          <w:noProof/>
          <w:szCs w:val="24"/>
        </w:rPr>
      </w:pPr>
    </w:p>
    <w:p w:rsidR="00BB7E3F" w:rsidRDefault="00BB7E3F" w:rsidP="00B55207">
      <w:pPr>
        <w:spacing w:after="0" w:line="240" w:lineRule="auto"/>
        <w:jc w:val="both"/>
        <w:rPr>
          <w:rFonts w:eastAsia="Times New Roman" w:cs="Times New Roman"/>
          <w:b/>
          <w:bCs/>
          <w:i/>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23. Forţa majoră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23.1 - Forţa majoră este constatată de o autoritate competentă.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23.2 - Forţa majoră exonerează parţile contractante de îndeplinirea obligaţiilor asumate prin prezentul contract, pe toată perioada în care aceasta acţionează.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23.3 - Îndeplinirea contractului va fi suspendată în perioada de acţiune a forţei majore, dar fără a prejudicia drepturile ce li se cuveneau părţilor până la apariţia acesteia.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23.5- Dacă forţa majoră acţionează sau se estimează ca va </w:t>
      </w:r>
      <w:r w:rsidR="00A40D15">
        <w:rPr>
          <w:rFonts w:eastAsia="Times New Roman" w:cs="Times New Roman"/>
          <w:bCs/>
          <w:noProof/>
          <w:szCs w:val="24"/>
        </w:rPr>
        <w:t>acţiona o perioadă mai mare de 2</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B55207">
        <w:rPr>
          <w:rFonts w:eastAsia="Times New Roman" w:cs="Times New Roman"/>
          <w:b/>
          <w:bCs/>
          <w:spacing w:val="-10"/>
          <w:szCs w:val="24"/>
          <w:lang w:val="ro-RO"/>
        </w:rPr>
        <w:t>24.</w:t>
      </w:r>
      <w:r w:rsidRPr="00B55207">
        <w:rPr>
          <w:rFonts w:eastAsia="Times New Roman" w:cs="Times New Roman"/>
          <w:b/>
          <w:bCs/>
          <w:szCs w:val="24"/>
          <w:lang w:val="ro-RO"/>
        </w:rPr>
        <w:tab/>
      </w:r>
      <w:r w:rsidRPr="00B55207">
        <w:rPr>
          <w:rFonts w:eastAsia="Times New Roman" w:cs="Times New Roman"/>
          <w:b/>
          <w:bCs/>
          <w:i/>
          <w:iCs/>
          <w:szCs w:val="24"/>
          <w:lang w:val="ro-RO"/>
        </w:rPr>
        <w:t>Incetarea contractului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24.1 Contractul inceteaza de drept: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a)prin implinirea duratei pentru care a fost incheiat,</w:t>
      </w:r>
      <w:r w:rsidR="00354349" w:rsidRPr="00B55207">
        <w:rPr>
          <w:rFonts w:eastAsia="Times New Roman" w:cs="Times New Roman"/>
          <w:bCs/>
          <w:iCs/>
          <w:szCs w:val="24"/>
          <w:lang w:val="ro-RO"/>
        </w:rPr>
        <w:t xml:space="preserve"> </w:t>
      </w:r>
      <w:r w:rsidR="00A40D15">
        <w:rPr>
          <w:rFonts w:eastAsia="Times New Roman" w:cs="Times New Roman"/>
          <w:bCs/>
          <w:iCs/>
          <w:szCs w:val="24"/>
          <w:lang w:val="ro-RO"/>
        </w:rPr>
        <w:t>conform art.6.1</w:t>
      </w:r>
      <w:r w:rsidRPr="00B55207">
        <w:rPr>
          <w:rFonts w:eastAsia="Times New Roman" w:cs="Times New Roman"/>
          <w:bCs/>
          <w:iCs/>
          <w:szCs w:val="24"/>
          <w:lang w:val="ro-RO"/>
        </w:rPr>
        <w: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b)in cazul falimentului prestatorului, conform art.12.3;</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c)in caz de forta majora conform art.23.5;</w:t>
      </w:r>
    </w:p>
    <w:p w:rsidR="00F30D4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d)in caz de reziliere a contractului, in situatiile si conditiile prevazute in acesta</w:t>
      </w:r>
      <w:r w:rsidR="00A40D15">
        <w:rPr>
          <w:rFonts w:eastAsia="Times New Roman" w:cs="Times New Roman"/>
          <w:bCs/>
          <w:iCs/>
          <w:szCs w:val="24"/>
          <w:lang w:val="ro-RO"/>
        </w:rPr>
        <w:t>;</w:t>
      </w:r>
    </w:p>
    <w:p w:rsidR="00A40D15" w:rsidRPr="00B55207" w:rsidRDefault="00A40D15" w:rsidP="00B55207">
      <w:pPr>
        <w:shd w:val="clear" w:color="auto" w:fill="FFFFFF"/>
        <w:tabs>
          <w:tab w:val="left" w:pos="482"/>
        </w:tabs>
        <w:spacing w:after="0" w:line="240" w:lineRule="auto"/>
        <w:jc w:val="both"/>
        <w:rPr>
          <w:rFonts w:eastAsia="Times New Roman" w:cs="Times New Roman"/>
          <w:bCs/>
          <w:iCs/>
          <w:szCs w:val="24"/>
          <w:lang w:val="ro-RO"/>
        </w:rPr>
      </w:pPr>
      <w:r>
        <w:rPr>
          <w:rFonts w:eastAsia="Times New Roman" w:cs="Times New Roman"/>
          <w:bCs/>
          <w:iCs/>
          <w:szCs w:val="24"/>
          <w:lang w:val="ro-RO"/>
        </w:rPr>
        <w:t>e) prin acordul partilor.</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Arial"/>
          <w:szCs w:val="24"/>
          <w:lang w:val="ro-RO"/>
        </w:rPr>
        <w:t xml:space="preserve">24.2. </w:t>
      </w:r>
      <w:r w:rsidRPr="00B55207">
        <w:rPr>
          <w:rFonts w:eastAsia="Times New Roman" w:cs="Times New Roman"/>
          <w:bCs/>
          <w:iCs/>
          <w:szCs w:val="24"/>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 Prestatorul se află, la momentul atribuirii contractului, în una dintre situaţiile care ar fi determinat excluderea sa din procedura de atribuire potrivit legislației achizițiilor publice;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color w:val="FF0000"/>
          <w:szCs w:val="24"/>
          <w:lang w:val="ro-RO"/>
        </w:rPr>
      </w:pPr>
      <w:r w:rsidRPr="00B55207">
        <w:rPr>
          <w:rFonts w:eastAsia="Times New Roman" w:cs="Times New Roman"/>
          <w:bCs/>
          <w:iCs/>
          <w:szCs w:val="24"/>
          <w:lang w:val="ro-RO"/>
        </w:rPr>
        <w:t>c) În cazul modificării contractului în alte condiţii decât cele prevăzute de prevederile legale în vigoare.</w:t>
      </w:r>
    </w:p>
    <w:p w:rsidR="00F30D49" w:rsidRPr="00B55207" w:rsidRDefault="00F30D49" w:rsidP="00B55207">
      <w:pPr>
        <w:spacing w:after="0" w:line="240" w:lineRule="auto"/>
        <w:jc w:val="both"/>
        <w:rPr>
          <w:rFonts w:eastAsia="Times New Roman" w:cs="Times New Roman"/>
          <w:bCs/>
          <w:iCs/>
          <w:noProof/>
          <w:szCs w:val="24"/>
        </w:rPr>
      </w:pPr>
    </w:p>
    <w:p w:rsidR="00BB7E3F" w:rsidRDefault="00BB7E3F" w:rsidP="00B55207">
      <w:pPr>
        <w:spacing w:after="0" w:line="240" w:lineRule="auto"/>
        <w:jc w:val="both"/>
        <w:rPr>
          <w:rFonts w:eastAsia="Times New Roman" w:cs="Times New Roman"/>
          <w:b/>
          <w:bCs/>
          <w:i/>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25. Soluţionarea litigiilor</w:t>
      </w:r>
    </w:p>
    <w:p w:rsidR="00716F1C" w:rsidRDefault="00716F1C"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t xml:space="preserve">25.2 -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F30D49" w:rsidRDefault="00F30D49" w:rsidP="00B55207">
      <w:pPr>
        <w:overflowPunct w:val="0"/>
        <w:autoSpaceDE w:val="0"/>
        <w:autoSpaceDN w:val="0"/>
        <w:adjustRightInd w:val="0"/>
        <w:spacing w:after="0" w:line="240" w:lineRule="auto"/>
        <w:jc w:val="both"/>
        <w:textAlignment w:val="baseline"/>
        <w:rPr>
          <w:rFonts w:eastAsia="Times New Roman" w:cs="Times New Roman"/>
          <w:b/>
          <w:szCs w:val="24"/>
          <w:lang w:val="it-IT"/>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26. Limba care guvernează contractul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26.1 - Limba care guvernează contractul este limba română.</w:t>
      </w:r>
    </w:p>
    <w:p w:rsidR="00A40D15" w:rsidRPr="00B55207" w:rsidRDefault="00A40D15" w:rsidP="00B55207">
      <w:pPr>
        <w:spacing w:after="0" w:line="240" w:lineRule="auto"/>
        <w:jc w:val="both"/>
        <w:rPr>
          <w:rFonts w:eastAsia="Times New Roman" w:cs="Times New Roman"/>
          <w:bCs/>
          <w:noProof/>
          <w:szCs w:val="24"/>
        </w:rPr>
      </w:pPr>
    </w:p>
    <w:p w:rsidR="00BB7E3F" w:rsidRDefault="00BB7E3F" w:rsidP="00B55207">
      <w:pPr>
        <w:spacing w:after="0" w:line="240" w:lineRule="auto"/>
        <w:jc w:val="both"/>
        <w:rPr>
          <w:rFonts w:eastAsia="Times New Roman" w:cs="Times New Roman"/>
          <w:b/>
          <w:bCs/>
          <w:i/>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27. Comunicări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27.1 - (1) Orice comunicare între părţi, referitoare la îndeplinirea prezentului contract, trebuie să fie transmisă în scris.</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Orice document scris trebuie înregistrat atât în momentul transmiterii, cât şi în momentul primirii.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27.2 - Comunicările între părţi se pot face şi prin telefon, telegramă, telex, fax sau e-mail cu condiţia confirmării în scris a primirii comunicării.</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28. Legea aplicabilă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28.1 - Contractul va fi interpretat conform legilor din România.</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951AE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F30D49" w:rsidRDefault="00F30D49" w:rsidP="00B55207">
      <w:pPr>
        <w:spacing w:after="0" w:line="240" w:lineRule="auto"/>
        <w:rPr>
          <w:rFonts w:eastAsia="Times New Roman" w:cs="Times New Roman"/>
          <w:szCs w:val="24"/>
          <w:lang w:val="ro-RO"/>
        </w:rPr>
      </w:pPr>
    </w:p>
    <w:p w:rsidR="00BB7E3F" w:rsidRDefault="00BB7E3F" w:rsidP="00B55207">
      <w:pPr>
        <w:spacing w:after="0" w:line="240" w:lineRule="auto"/>
        <w:rPr>
          <w:rFonts w:eastAsia="Times New Roman" w:cs="Times New Roman"/>
          <w:szCs w:val="24"/>
          <w:lang w:val="ro-RO"/>
        </w:rPr>
      </w:pPr>
    </w:p>
    <w:p w:rsidR="00BB7E3F" w:rsidRPr="00EC1075" w:rsidRDefault="00BB7E3F" w:rsidP="00BB7E3F">
      <w:pPr>
        <w:spacing w:after="0" w:line="240" w:lineRule="auto"/>
        <w:ind w:firstLine="720"/>
        <w:rPr>
          <w:b/>
          <w:lang w:val="pt-BR"/>
        </w:rPr>
      </w:pPr>
      <w:r w:rsidRPr="00EC1075">
        <w:rPr>
          <w:b/>
          <w:lang w:val="pt-BR"/>
        </w:rPr>
        <w:t xml:space="preserve">   Achizitor,</w:t>
      </w:r>
      <w:r w:rsidRPr="00EC1075">
        <w:rPr>
          <w:b/>
          <w:lang w:val="pt-BR"/>
        </w:rPr>
        <w:tab/>
      </w:r>
      <w:r w:rsidRPr="00EC1075">
        <w:rPr>
          <w:b/>
          <w:lang w:val="pt-BR"/>
        </w:rPr>
        <w:tab/>
      </w:r>
      <w:r w:rsidRPr="00EC1075">
        <w:rPr>
          <w:b/>
          <w:lang w:val="pt-BR"/>
        </w:rPr>
        <w:tab/>
      </w:r>
      <w:r w:rsidRPr="00EC1075">
        <w:rPr>
          <w:b/>
          <w:lang w:val="pt-BR"/>
        </w:rPr>
        <w:tab/>
      </w:r>
      <w:r w:rsidRPr="00EC1075">
        <w:rPr>
          <w:b/>
          <w:lang w:val="pt-BR"/>
        </w:rPr>
        <w:tab/>
      </w:r>
      <w:r w:rsidRPr="00EC1075">
        <w:rPr>
          <w:b/>
          <w:lang w:val="pt-BR"/>
        </w:rPr>
        <w:tab/>
        <w:t xml:space="preserve"> </w:t>
      </w:r>
      <w:r w:rsidRPr="00EC1075">
        <w:rPr>
          <w:b/>
          <w:lang w:val="pt-BR"/>
        </w:rPr>
        <w:tab/>
        <w:t xml:space="preserve">          Prestator,</w:t>
      </w:r>
    </w:p>
    <w:p w:rsidR="00BB7E3F" w:rsidRPr="00EC1075" w:rsidRDefault="00BB7E3F" w:rsidP="00BB7E3F">
      <w:pPr>
        <w:spacing w:after="0" w:line="240" w:lineRule="auto"/>
        <w:rPr>
          <w:b/>
          <w:bCs/>
          <w:lang w:val="ro-RO"/>
        </w:rPr>
      </w:pPr>
      <w:r w:rsidRPr="00EC1075">
        <w:rPr>
          <w:b/>
          <w:lang w:val="es-ES"/>
        </w:rPr>
        <w:t xml:space="preserve">    MUNICIPIUL PLOIESTI                              </w:t>
      </w:r>
      <w:r w:rsidRPr="00EC1075">
        <w:rPr>
          <w:b/>
          <w:lang w:val="es-ES"/>
        </w:rPr>
        <w:tab/>
      </w:r>
    </w:p>
    <w:p w:rsidR="00BB7E3F" w:rsidRPr="00EC1075" w:rsidRDefault="00BB7E3F" w:rsidP="00BB7E3F">
      <w:pPr>
        <w:spacing w:after="0" w:line="240" w:lineRule="auto"/>
        <w:ind w:firstLine="142"/>
        <w:rPr>
          <w:b/>
          <w:lang w:val="ro-RO"/>
        </w:rPr>
      </w:pPr>
      <w:r w:rsidRPr="00EC1075">
        <w:rPr>
          <w:b/>
          <w:lang w:val="ro-RO"/>
        </w:rPr>
        <w:tab/>
        <w:t xml:space="preserve">        </w:t>
      </w:r>
      <w:r w:rsidRPr="00EC1075">
        <w:rPr>
          <w:b/>
          <w:lang w:val="ro-RO"/>
        </w:rPr>
        <w:tab/>
      </w:r>
      <w:r w:rsidRPr="00EC1075">
        <w:rPr>
          <w:b/>
          <w:lang w:val="ro-RO"/>
        </w:rPr>
        <w:tab/>
        <w:t xml:space="preserve">                                                                                                                                                                                                                         </w:t>
      </w:r>
      <w:r w:rsidRPr="00EC1075">
        <w:rPr>
          <w:b/>
          <w:color w:val="FF0000"/>
          <w:lang w:val="ro-RO"/>
        </w:rPr>
        <w:t xml:space="preserve">                                                                                         </w:t>
      </w:r>
      <w:r w:rsidRPr="00EC1075">
        <w:rPr>
          <w:b/>
          <w:color w:val="FF0000"/>
          <w:lang w:val="es-ES"/>
        </w:rPr>
        <w:t xml:space="preserve">                                                                                </w:t>
      </w:r>
      <w:r w:rsidRPr="00EC1075">
        <w:rPr>
          <w:b/>
          <w:lang w:val="ro-RO"/>
        </w:rPr>
        <w:t xml:space="preserve">                                                                                     </w:t>
      </w:r>
    </w:p>
    <w:sectPr w:rsidR="00BB7E3F" w:rsidRPr="00EC1075" w:rsidSect="00652AE7">
      <w:footerReference w:type="default" r:id="rId9"/>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5FD" w:rsidRDefault="000B05FD">
      <w:pPr>
        <w:spacing w:after="0" w:line="240" w:lineRule="auto"/>
      </w:pPr>
      <w:r>
        <w:separator/>
      </w:r>
    </w:p>
  </w:endnote>
  <w:endnote w:type="continuationSeparator" w:id="0">
    <w:p w:rsidR="000B05FD" w:rsidRDefault="000B0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934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A862C9">
          <w:rPr>
            <w:noProof/>
          </w:rPr>
          <w:t>5</w:t>
        </w:r>
        <w:r>
          <w:rPr>
            <w:noProof/>
          </w:rPr>
          <w:fldChar w:fldCharType="end"/>
        </w:r>
      </w:p>
    </w:sdtContent>
  </w:sdt>
  <w:p w:rsidR="00B32181" w:rsidRDefault="000B05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5FD" w:rsidRDefault="000B05FD">
      <w:pPr>
        <w:spacing w:after="0" w:line="240" w:lineRule="auto"/>
      </w:pPr>
      <w:r>
        <w:separator/>
      </w:r>
    </w:p>
  </w:footnote>
  <w:footnote w:type="continuationSeparator" w:id="0">
    <w:p w:rsidR="000B05FD" w:rsidRDefault="000B05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07"/>
    <w:rsid w:val="000066F8"/>
    <w:rsid w:val="0000766F"/>
    <w:rsid w:val="00011A9B"/>
    <w:rsid w:val="00015949"/>
    <w:rsid w:val="00036271"/>
    <w:rsid w:val="00036F92"/>
    <w:rsid w:val="000670D9"/>
    <w:rsid w:val="0007157A"/>
    <w:rsid w:val="000724E0"/>
    <w:rsid w:val="00080465"/>
    <w:rsid w:val="00081495"/>
    <w:rsid w:val="00097535"/>
    <w:rsid w:val="000A29DE"/>
    <w:rsid w:val="000A4457"/>
    <w:rsid w:val="000A67CD"/>
    <w:rsid w:val="000A7431"/>
    <w:rsid w:val="000A7FE5"/>
    <w:rsid w:val="000B05FD"/>
    <w:rsid w:val="000F738E"/>
    <w:rsid w:val="001048A9"/>
    <w:rsid w:val="00121501"/>
    <w:rsid w:val="00123E97"/>
    <w:rsid w:val="00130A03"/>
    <w:rsid w:val="00147D8A"/>
    <w:rsid w:val="00153FC9"/>
    <w:rsid w:val="00167AC7"/>
    <w:rsid w:val="001812CF"/>
    <w:rsid w:val="00187909"/>
    <w:rsid w:val="00191BFF"/>
    <w:rsid w:val="001B5823"/>
    <w:rsid w:val="001D171C"/>
    <w:rsid w:val="001F0544"/>
    <w:rsid w:val="00206826"/>
    <w:rsid w:val="00224916"/>
    <w:rsid w:val="00240601"/>
    <w:rsid w:val="00242D1B"/>
    <w:rsid w:val="00244D8E"/>
    <w:rsid w:val="00250779"/>
    <w:rsid w:val="002629C6"/>
    <w:rsid w:val="0026304B"/>
    <w:rsid w:val="00271951"/>
    <w:rsid w:val="00271C34"/>
    <w:rsid w:val="00286295"/>
    <w:rsid w:val="00293054"/>
    <w:rsid w:val="002A079B"/>
    <w:rsid w:val="002A6759"/>
    <w:rsid w:val="002B0907"/>
    <w:rsid w:val="002C5280"/>
    <w:rsid w:val="002F7D2F"/>
    <w:rsid w:val="00315EB8"/>
    <w:rsid w:val="00317443"/>
    <w:rsid w:val="00326269"/>
    <w:rsid w:val="00337DAD"/>
    <w:rsid w:val="00350FAA"/>
    <w:rsid w:val="00354349"/>
    <w:rsid w:val="00360289"/>
    <w:rsid w:val="00372FB5"/>
    <w:rsid w:val="00375A6B"/>
    <w:rsid w:val="00385673"/>
    <w:rsid w:val="003A1BAD"/>
    <w:rsid w:val="003A4960"/>
    <w:rsid w:val="003A6B41"/>
    <w:rsid w:val="003C6388"/>
    <w:rsid w:val="003C7ED4"/>
    <w:rsid w:val="00401FFD"/>
    <w:rsid w:val="004142CA"/>
    <w:rsid w:val="00425025"/>
    <w:rsid w:val="004255D9"/>
    <w:rsid w:val="00442173"/>
    <w:rsid w:val="00444E1C"/>
    <w:rsid w:val="004546CF"/>
    <w:rsid w:val="00473F5E"/>
    <w:rsid w:val="004752FD"/>
    <w:rsid w:val="00477BC0"/>
    <w:rsid w:val="00487937"/>
    <w:rsid w:val="004A26BB"/>
    <w:rsid w:val="004A76FD"/>
    <w:rsid w:val="004B016D"/>
    <w:rsid w:val="004B50A1"/>
    <w:rsid w:val="004B5232"/>
    <w:rsid w:val="004D3341"/>
    <w:rsid w:val="004E5469"/>
    <w:rsid w:val="004E58DA"/>
    <w:rsid w:val="0050732B"/>
    <w:rsid w:val="0052244C"/>
    <w:rsid w:val="00530007"/>
    <w:rsid w:val="00537C7D"/>
    <w:rsid w:val="00552120"/>
    <w:rsid w:val="005918D1"/>
    <w:rsid w:val="005A4F1A"/>
    <w:rsid w:val="005A6403"/>
    <w:rsid w:val="005A75C7"/>
    <w:rsid w:val="005B18A9"/>
    <w:rsid w:val="005C12A1"/>
    <w:rsid w:val="005C5423"/>
    <w:rsid w:val="005D09BF"/>
    <w:rsid w:val="006110DA"/>
    <w:rsid w:val="006223FA"/>
    <w:rsid w:val="0064522A"/>
    <w:rsid w:val="006640D6"/>
    <w:rsid w:val="006709D0"/>
    <w:rsid w:val="00670CA4"/>
    <w:rsid w:val="00675F4B"/>
    <w:rsid w:val="006806FA"/>
    <w:rsid w:val="00684928"/>
    <w:rsid w:val="0069598F"/>
    <w:rsid w:val="006A4467"/>
    <w:rsid w:val="006A74AA"/>
    <w:rsid w:val="006B4CCA"/>
    <w:rsid w:val="006C12F0"/>
    <w:rsid w:val="00716F1C"/>
    <w:rsid w:val="00721F18"/>
    <w:rsid w:val="00741C6A"/>
    <w:rsid w:val="00767A91"/>
    <w:rsid w:val="00770130"/>
    <w:rsid w:val="00771187"/>
    <w:rsid w:val="00774FDB"/>
    <w:rsid w:val="0078368C"/>
    <w:rsid w:val="00786BC9"/>
    <w:rsid w:val="00792641"/>
    <w:rsid w:val="007973F7"/>
    <w:rsid w:val="007A28F5"/>
    <w:rsid w:val="007A4A29"/>
    <w:rsid w:val="007A5A23"/>
    <w:rsid w:val="007B239A"/>
    <w:rsid w:val="007B47AC"/>
    <w:rsid w:val="007C7D4A"/>
    <w:rsid w:val="0081013C"/>
    <w:rsid w:val="00827864"/>
    <w:rsid w:val="008822B7"/>
    <w:rsid w:val="008865D9"/>
    <w:rsid w:val="0089425A"/>
    <w:rsid w:val="008C244F"/>
    <w:rsid w:val="008D326D"/>
    <w:rsid w:val="008D42A7"/>
    <w:rsid w:val="008E3F4C"/>
    <w:rsid w:val="008E63C1"/>
    <w:rsid w:val="008E741E"/>
    <w:rsid w:val="008F503E"/>
    <w:rsid w:val="0090356A"/>
    <w:rsid w:val="00906B8F"/>
    <w:rsid w:val="00906E52"/>
    <w:rsid w:val="00912A3A"/>
    <w:rsid w:val="00913830"/>
    <w:rsid w:val="00931050"/>
    <w:rsid w:val="00951AEF"/>
    <w:rsid w:val="00951D9B"/>
    <w:rsid w:val="0095334F"/>
    <w:rsid w:val="00954820"/>
    <w:rsid w:val="0098393E"/>
    <w:rsid w:val="009B411F"/>
    <w:rsid w:val="009D364D"/>
    <w:rsid w:val="009D5F07"/>
    <w:rsid w:val="009E35FD"/>
    <w:rsid w:val="009E5ED4"/>
    <w:rsid w:val="009F5E6C"/>
    <w:rsid w:val="00A062A4"/>
    <w:rsid w:val="00A273A7"/>
    <w:rsid w:val="00A34181"/>
    <w:rsid w:val="00A40D15"/>
    <w:rsid w:val="00A42F69"/>
    <w:rsid w:val="00A51C51"/>
    <w:rsid w:val="00A67173"/>
    <w:rsid w:val="00A862C9"/>
    <w:rsid w:val="00A93FD0"/>
    <w:rsid w:val="00AD0FCB"/>
    <w:rsid w:val="00AE2EBA"/>
    <w:rsid w:val="00AF5CED"/>
    <w:rsid w:val="00B13E6E"/>
    <w:rsid w:val="00B41C1E"/>
    <w:rsid w:val="00B42039"/>
    <w:rsid w:val="00B469A8"/>
    <w:rsid w:val="00B55207"/>
    <w:rsid w:val="00B60AC5"/>
    <w:rsid w:val="00B61007"/>
    <w:rsid w:val="00B8144F"/>
    <w:rsid w:val="00BA5B5D"/>
    <w:rsid w:val="00BB7E3F"/>
    <w:rsid w:val="00BD541B"/>
    <w:rsid w:val="00BD6E7E"/>
    <w:rsid w:val="00BE365D"/>
    <w:rsid w:val="00BE54DF"/>
    <w:rsid w:val="00BF26DD"/>
    <w:rsid w:val="00C02DAA"/>
    <w:rsid w:val="00C04A58"/>
    <w:rsid w:val="00C078D7"/>
    <w:rsid w:val="00C570E3"/>
    <w:rsid w:val="00C579E2"/>
    <w:rsid w:val="00C73D02"/>
    <w:rsid w:val="00C83F67"/>
    <w:rsid w:val="00C91A41"/>
    <w:rsid w:val="00C962D9"/>
    <w:rsid w:val="00CA1689"/>
    <w:rsid w:val="00CB7AB4"/>
    <w:rsid w:val="00CD21E8"/>
    <w:rsid w:val="00CD2B45"/>
    <w:rsid w:val="00CE31D4"/>
    <w:rsid w:val="00CE5620"/>
    <w:rsid w:val="00CE74F0"/>
    <w:rsid w:val="00CF29B8"/>
    <w:rsid w:val="00CF3E6A"/>
    <w:rsid w:val="00D01F10"/>
    <w:rsid w:val="00D13C1D"/>
    <w:rsid w:val="00D622E8"/>
    <w:rsid w:val="00D74A2E"/>
    <w:rsid w:val="00DC2A4E"/>
    <w:rsid w:val="00E0407F"/>
    <w:rsid w:val="00E04DEE"/>
    <w:rsid w:val="00E12FE3"/>
    <w:rsid w:val="00E4713C"/>
    <w:rsid w:val="00E53890"/>
    <w:rsid w:val="00E70FA9"/>
    <w:rsid w:val="00E73ED6"/>
    <w:rsid w:val="00E9112E"/>
    <w:rsid w:val="00EA74F5"/>
    <w:rsid w:val="00ED6FE9"/>
    <w:rsid w:val="00EE0E0C"/>
    <w:rsid w:val="00EE2236"/>
    <w:rsid w:val="00EE4A0C"/>
    <w:rsid w:val="00EF22F4"/>
    <w:rsid w:val="00EF6FB0"/>
    <w:rsid w:val="00F03AAD"/>
    <w:rsid w:val="00F10FCA"/>
    <w:rsid w:val="00F17C28"/>
    <w:rsid w:val="00F262F7"/>
    <w:rsid w:val="00F30D49"/>
    <w:rsid w:val="00F30E82"/>
    <w:rsid w:val="00F467EC"/>
    <w:rsid w:val="00F55C1E"/>
    <w:rsid w:val="00F852D2"/>
    <w:rsid w:val="00F90537"/>
    <w:rsid w:val="00FA0245"/>
    <w:rsid w:val="00FA5ADD"/>
    <w:rsid w:val="00FB12C5"/>
    <w:rsid w:val="00FC3101"/>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customStyle="1" w:styleId="Default">
    <w:name w:val="Default"/>
    <w:rsid w:val="005A75C7"/>
    <w:pPr>
      <w:autoSpaceDE w:val="0"/>
      <w:autoSpaceDN w:val="0"/>
      <w:adjustRightInd w:val="0"/>
      <w:spacing w:after="0" w:line="240" w:lineRule="auto"/>
    </w:pPr>
    <w:rPr>
      <w:rFonts w:ascii="Century Gothic" w:eastAsia="Times New Roman" w:hAnsi="Century Gothic" w:cs="Century Gothic"/>
      <w:color w:val="000000"/>
      <w:szCs w:val="24"/>
    </w:rPr>
  </w:style>
  <w:style w:type="character" w:styleId="Hyperlink">
    <w:name w:val="Hyperlink"/>
    <w:basedOn w:val="DefaultParagraphFont"/>
    <w:uiPriority w:val="99"/>
    <w:unhideWhenUsed/>
    <w:rsid w:val="00F03AAD"/>
    <w:rPr>
      <w:color w:val="0000FF" w:themeColor="hyperlink"/>
      <w:u w:val="single"/>
    </w:rPr>
  </w:style>
  <w:style w:type="paragraph" w:styleId="NoSpacing">
    <w:name w:val="No Spacing"/>
    <w:link w:val="NoSpacingChar"/>
    <w:uiPriority w:val="1"/>
    <w:qFormat/>
    <w:rsid w:val="003A1BAD"/>
    <w:pPr>
      <w:spacing w:after="0" w:line="240" w:lineRule="auto"/>
    </w:pPr>
    <w:rPr>
      <w:rFonts w:ascii="Calibri" w:eastAsia="Calibri" w:hAnsi="Calibri" w:cs="Times New Roman"/>
      <w:sz w:val="22"/>
    </w:rPr>
  </w:style>
  <w:style w:type="character" w:customStyle="1" w:styleId="NoSpacingChar">
    <w:name w:val="No Spacing Char"/>
    <w:link w:val="NoSpacing"/>
    <w:uiPriority w:val="1"/>
    <w:locked/>
    <w:rsid w:val="003A1BAD"/>
    <w:rPr>
      <w:rFonts w:ascii="Calibri" w:eastAsia="Calibri" w:hAnsi="Calibri" w:cs="Times New Roman"/>
      <w:sz w:val="22"/>
    </w:rPr>
  </w:style>
  <w:style w:type="paragraph" w:customStyle="1" w:styleId="Frspaiere1">
    <w:name w:val="Fără spațiere1"/>
    <w:qFormat/>
    <w:rsid w:val="0050732B"/>
    <w:pPr>
      <w:spacing w:after="0" w:line="240" w:lineRule="auto"/>
    </w:pPr>
    <w:rPr>
      <w:rFonts w:ascii="Calibri" w:eastAsia="Times New Roman"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customStyle="1" w:styleId="Default">
    <w:name w:val="Default"/>
    <w:rsid w:val="005A75C7"/>
    <w:pPr>
      <w:autoSpaceDE w:val="0"/>
      <w:autoSpaceDN w:val="0"/>
      <w:adjustRightInd w:val="0"/>
      <w:spacing w:after="0" w:line="240" w:lineRule="auto"/>
    </w:pPr>
    <w:rPr>
      <w:rFonts w:ascii="Century Gothic" w:eastAsia="Times New Roman" w:hAnsi="Century Gothic" w:cs="Century Gothic"/>
      <w:color w:val="000000"/>
      <w:szCs w:val="24"/>
    </w:rPr>
  </w:style>
  <w:style w:type="character" w:styleId="Hyperlink">
    <w:name w:val="Hyperlink"/>
    <w:basedOn w:val="DefaultParagraphFont"/>
    <w:uiPriority w:val="99"/>
    <w:unhideWhenUsed/>
    <w:rsid w:val="00F03AAD"/>
    <w:rPr>
      <w:color w:val="0000FF" w:themeColor="hyperlink"/>
      <w:u w:val="single"/>
    </w:rPr>
  </w:style>
  <w:style w:type="paragraph" w:styleId="NoSpacing">
    <w:name w:val="No Spacing"/>
    <w:link w:val="NoSpacingChar"/>
    <w:uiPriority w:val="1"/>
    <w:qFormat/>
    <w:rsid w:val="003A1BAD"/>
    <w:pPr>
      <w:spacing w:after="0" w:line="240" w:lineRule="auto"/>
    </w:pPr>
    <w:rPr>
      <w:rFonts w:ascii="Calibri" w:eastAsia="Calibri" w:hAnsi="Calibri" w:cs="Times New Roman"/>
      <w:sz w:val="22"/>
    </w:rPr>
  </w:style>
  <w:style w:type="character" w:customStyle="1" w:styleId="NoSpacingChar">
    <w:name w:val="No Spacing Char"/>
    <w:link w:val="NoSpacing"/>
    <w:uiPriority w:val="1"/>
    <w:locked/>
    <w:rsid w:val="003A1BAD"/>
    <w:rPr>
      <w:rFonts w:ascii="Calibri" w:eastAsia="Calibri" w:hAnsi="Calibri" w:cs="Times New Roman"/>
      <w:sz w:val="22"/>
    </w:rPr>
  </w:style>
  <w:style w:type="paragraph" w:customStyle="1" w:styleId="Frspaiere1">
    <w:name w:val="Fără spațiere1"/>
    <w:qFormat/>
    <w:rsid w:val="0050732B"/>
    <w:pPr>
      <w:spacing w:after="0" w:line="240" w:lineRule="auto"/>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308866">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EE581-4B32-4766-A1FE-68EEAD216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5235</Words>
  <Characters>29842</Characters>
  <Application>Microsoft Office Word</Application>
  <DocSecurity>0</DocSecurity>
  <Lines>248</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 Gheorghe</dc:creator>
  <cp:lastModifiedBy>Minea Sorin Valentin</cp:lastModifiedBy>
  <cp:revision>2</cp:revision>
  <cp:lastPrinted>2022-11-17T14:35:00Z</cp:lastPrinted>
  <dcterms:created xsi:type="dcterms:W3CDTF">2023-03-08T09:26:00Z</dcterms:created>
  <dcterms:modified xsi:type="dcterms:W3CDTF">2023-03-08T09:26:00Z</dcterms:modified>
</cp:coreProperties>
</file>