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0A1" w:rsidRPr="00BE130C" w:rsidRDefault="00597F89" w:rsidP="00C620A1">
      <w:pPr>
        <w:jc w:val="center"/>
        <w:rPr>
          <w:b/>
          <w:i/>
          <w:iCs/>
          <w:color w:val="auto"/>
          <w:szCs w:val="24"/>
          <w:lang w:val="it-IT"/>
        </w:rPr>
      </w:pPr>
      <w:r w:rsidRPr="00965010">
        <w:rPr>
          <w:b/>
          <w:iCs/>
          <w:color w:val="auto"/>
          <w:sz w:val="28"/>
          <w:szCs w:val="28"/>
          <w:lang w:val="it-IT"/>
        </w:rPr>
        <w:t xml:space="preserve">                                </w:t>
      </w:r>
      <w:r w:rsidR="00965010" w:rsidRPr="00965010">
        <w:rPr>
          <w:b/>
          <w:iCs/>
          <w:color w:val="auto"/>
          <w:sz w:val="28"/>
          <w:szCs w:val="28"/>
          <w:lang w:val="it-IT"/>
        </w:rPr>
        <w:t xml:space="preserve">                                               </w:t>
      </w:r>
      <w:r w:rsidR="00965010">
        <w:rPr>
          <w:b/>
          <w:iCs/>
          <w:color w:val="auto"/>
          <w:sz w:val="28"/>
          <w:szCs w:val="28"/>
          <w:lang w:val="it-IT"/>
        </w:rPr>
        <w:t xml:space="preserve">                        </w:t>
      </w:r>
      <w:r w:rsidR="00965010" w:rsidRPr="00965010">
        <w:rPr>
          <w:b/>
          <w:iCs/>
          <w:color w:val="auto"/>
          <w:sz w:val="28"/>
          <w:szCs w:val="28"/>
          <w:lang w:val="it-IT"/>
        </w:rPr>
        <w:t xml:space="preserve"> </w:t>
      </w:r>
    </w:p>
    <w:p w:rsidR="00C620A1" w:rsidRPr="00D91EFD" w:rsidRDefault="00C620A1" w:rsidP="00C620A1">
      <w:pPr>
        <w:jc w:val="center"/>
        <w:rPr>
          <w:b/>
          <w:iCs/>
          <w:color w:val="auto"/>
          <w:sz w:val="28"/>
          <w:szCs w:val="28"/>
          <w:lang w:val="it-IT"/>
        </w:rPr>
      </w:pPr>
      <w:r w:rsidRPr="00D91EFD">
        <w:rPr>
          <w:b/>
          <w:iCs/>
          <w:color w:val="auto"/>
          <w:sz w:val="28"/>
          <w:szCs w:val="28"/>
          <w:lang w:val="it-IT"/>
        </w:rPr>
        <w:t>CONTRACT DE FURNIZARE</w:t>
      </w:r>
    </w:p>
    <w:p w:rsidR="00A62DF9" w:rsidRDefault="00CA1B19" w:rsidP="00A62DF9">
      <w:pPr>
        <w:jc w:val="center"/>
        <w:rPr>
          <w:b/>
          <w:color w:val="auto"/>
          <w:sz w:val="28"/>
          <w:szCs w:val="28"/>
          <w:lang w:val="it-IT"/>
        </w:rPr>
      </w:pPr>
      <w:r>
        <w:rPr>
          <w:b/>
          <w:color w:val="auto"/>
          <w:sz w:val="28"/>
          <w:szCs w:val="28"/>
          <w:lang w:val="it-IT"/>
        </w:rPr>
        <w:t>(inclusiv instalare)</w:t>
      </w:r>
    </w:p>
    <w:p w:rsidR="00C620A1" w:rsidRPr="00A62DF9" w:rsidRDefault="00A62DF9" w:rsidP="00A62DF9">
      <w:pPr>
        <w:rPr>
          <w:b/>
          <w:color w:val="auto"/>
          <w:sz w:val="28"/>
          <w:szCs w:val="28"/>
          <w:lang w:val="it-IT"/>
        </w:rPr>
      </w:pPr>
      <w:r>
        <w:rPr>
          <w:b/>
          <w:iCs/>
          <w:color w:val="auto"/>
          <w:sz w:val="28"/>
          <w:szCs w:val="28"/>
          <w:lang w:val="it-IT"/>
        </w:rPr>
        <w:t xml:space="preserve">                                         </w:t>
      </w:r>
      <w:r w:rsidR="003155F2" w:rsidRPr="00A62DF9">
        <w:rPr>
          <w:b/>
          <w:iCs/>
          <w:color w:val="auto"/>
          <w:sz w:val="28"/>
          <w:szCs w:val="28"/>
          <w:lang w:val="it-IT"/>
        </w:rPr>
        <w:t xml:space="preserve">            </w:t>
      </w:r>
      <w:r w:rsidR="00AD4B7E" w:rsidRPr="00A62DF9">
        <w:rPr>
          <w:b/>
          <w:iCs/>
          <w:color w:val="auto"/>
          <w:sz w:val="28"/>
          <w:szCs w:val="28"/>
          <w:lang w:val="it-IT"/>
        </w:rPr>
        <w:t>Nr._______</w:t>
      </w:r>
      <w:r w:rsidR="00C620A1" w:rsidRPr="00A62DF9">
        <w:rPr>
          <w:b/>
          <w:iCs/>
          <w:color w:val="auto"/>
          <w:sz w:val="28"/>
          <w:szCs w:val="28"/>
          <w:lang w:val="it-IT"/>
        </w:rPr>
        <w:t>_</w:t>
      </w:r>
      <w:r w:rsidR="00AD4B7E" w:rsidRPr="00A62DF9">
        <w:rPr>
          <w:b/>
          <w:iCs/>
          <w:color w:val="auto"/>
          <w:sz w:val="28"/>
          <w:szCs w:val="28"/>
          <w:lang w:val="it-IT"/>
        </w:rPr>
        <w:t xml:space="preserve">   </w:t>
      </w:r>
      <w:r w:rsidR="00C620A1" w:rsidRPr="00A62DF9">
        <w:rPr>
          <w:b/>
          <w:iCs/>
          <w:color w:val="auto"/>
          <w:sz w:val="28"/>
          <w:szCs w:val="28"/>
          <w:lang w:val="it-IT"/>
        </w:rPr>
        <w:t>/_________</w:t>
      </w:r>
    </w:p>
    <w:p w:rsidR="00D91EFD" w:rsidRDefault="00D91EFD" w:rsidP="00C620A1">
      <w:pPr>
        <w:jc w:val="center"/>
        <w:rPr>
          <w:b/>
          <w:color w:val="auto"/>
          <w:sz w:val="16"/>
          <w:szCs w:val="16"/>
          <w:lang w:val="pt-BR"/>
        </w:rPr>
      </w:pPr>
    </w:p>
    <w:p w:rsidR="0013409A" w:rsidRPr="0013409A" w:rsidRDefault="0013409A" w:rsidP="0013409A">
      <w:pPr>
        <w:widowControl/>
        <w:suppressAutoHyphens w:val="0"/>
        <w:jc w:val="center"/>
        <w:rPr>
          <w:rFonts w:eastAsiaTheme="minorHAnsi"/>
          <w:b/>
          <w:color w:val="auto"/>
          <w:szCs w:val="24"/>
          <w:lang w:val="it-IT"/>
        </w:rPr>
      </w:pPr>
    </w:p>
    <w:p w:rsidR="00E82F65" w:rsidRPr="005C5352" w:rsidRDefault="00E82F65" w:rsidP="00E82F65">
      <w:pPr>
        <w:ind w:left="284" w:right="284"/>
        <w:jc w:val="center"/>
        <w:rPr>
          <w:b/>
          <w:bCs/>
          <w:sz w:val="28"/>
          <w:szCs w:val="28"/>
          <w:lang w:val="it-IT"/>
        </w:rPr>
      </w:pPr>
    </w:p>
    <w:p w:rsidR="005471B8" w:rsidRPr="0059409A" w:rsidRDefault="00C70251" w:rsidP="00E82F65">
      <w:pPr>
        <w:ind w:right="397"/>
        <w:rPr>
          <w:b/>
          <w:i/>
          <w:szCs w:val="24"/>
        </w:rPr>
      </w:pPr>
      <w:r w:rsidRPr="0059409A">
        <w:rPr>
          <w:b/>
          <w:i/>
          <w:szCs w:val="24"/>
        </w:rPr>
        <w:t xml:space="preserve">     </w:t>
      </w:r>
      <w:r w:rsidR="005471B8" w:rsidRPr="0059409A">
        <w:rPr>
          <w:b/>
          <w:i/>
          <w:szCs w:val="24"/>
        </w:rPr>
        <w:t>Preambul</w:t>
      </w:r>
    </w:p>
    <w:p w:rsidR="0059407E" w:rsidRPr="0059409A" w:rsidRDefault="0059407E" w:rsidP="00E82F65">
      <w:pPr>
        <w:ind w:right="397"/>
        <w:rPr>
          <w:b/>
          <w:i/>
          <w:szCs w:val="24"/>
        </w:rPr>
      </w:pPr>
    </w:p>
    <w:p w:rsidR="005471B8" w:rsidRPr="0059409A" w:rsidRDefault="00C70251" w:rsidP="005471B8">
      <w:pPr>
        <w:ind w:firstLine="720"/>
        <w:jc w:val="both"/>
        <w:rPr>
          <w:szCs w:val="24"/>
        </w:rPr>
      </w:pPr>
      <w:r w:rsidRPr="0059409A">
        <w:rPr>
          <w:szCs w:val="24"/>
        </w:rPr>
        <w:t xml:space="preserve"> </w:t>
      </w:r>
      <w:proofErr w:type="gramStart"/>
      <w:r w:rsidR="005471B8" w:rsidRPr="0059409A">
        <w:rPr>
          <w:szCs w:val="24"/>
        </w:rPr>
        <w:t>În temeiul prevederilor Legii nr.</w:t>
      </w:r>
      <w:proofErr w:type="gramEnd"/>
      <w:r w:rsidR="005471B8" w:rsidRPr="0059409A">
        <w:rPr>
          <w:szCs w:val="24"/>
        </w:rPr>
        <w:t xml:space="preserve"> 98/2016 privind achizitiile publice si </w:t>
      </w:r>
      <w:proofErr w:type="gramStart"/>
      <w:r w:rsidR="005471B8" w:rsidRPr="0059409A">
        <w:rPr>
          <w:szCs w:val="24"/>
        </w:rPr>
        <w:t>ale  H.G</w:t>
      </w:r>
      <w:proofErr w:type="gramEnd"/>
      <w:r w:rsidR="005471B8" w:rsidRPr="0059409A">
        <w:rPr>
          <w:szCs w:val="24"/>
        </w:rPr>
        <w:t xml:space="preserve">. nr. </w:t>
      </w:r>
      <w:proofErr w:type="gramStart"/>
      <w:r w:rsidR="005471B8" w:rsidRPr="0059409A">
        <w:rPr>
          <w:szCs w:val="24"/>
        </w:rPr>
        <w:t>395/2016 pentru aprobarea Normelor metodologice de aplicare a prevederilor referitoare la atribuirea contractului de achiziţie publică/acordului-cadru din Legea nr.</w:t>
      </w:r>
      <w:proofErr w:type="gramEnd"/>
      <w:r w:rsidR="005471B8" w:rsidRPr="0059409A">
        <w:rPr>
          <w:szCs w:val="24"/>
        </w:rPr>
        <w:t xml:space="preserve"> 98/2016 privind achiziţiile publice, s-</w:t>
      </w:r>
      <w:proofErr w:type="gramStart"/>
      <w:r w:rsidR="005471B8" w:rsidRPr="0059409A">
        <w:rPr>
          <w:szCs w:val="24"/>
        </w:rPr>
        <w:t>a</w:t>
      </w:r>
      <w:proofErr w:type="gramEnd"/>
      <w:r w:rsidR="005471B8" w:rsidRPr="0059409A">
        <w:rPr>
          <w:szCs w:val="24"/>
        </w:rPr>
        <w:t xml:space="preserve"> încheiat prezentul contract de </w:t>
      </w:r>
      <w:r w:rsidR="00F931FB" w:rsidRPr="0059409A">
        <w:rPr>
          <w:szCs w:val="24"/>
        </w:rPr>
        <w:t>furnizare</w:t>
      </w:r>
      <w:r w:rsidR="005471B8" w:rsidRPr="0059409A">
        <w:rPr>
          <w:szCs w:val="24"/>
        </w:rPr>
        <w:t xml:space="preserve"> </w:t>
      </w:r>
      <w:r w:rsidR="005471B8" w:rsidRPr="0059409A">
        <w:rPr>
          <w:b/>
          <w:szCs w:val="24"/>
        </w:rPr>
        <w:t>între</w:t>
      </w:r>
      <w:r w:rsidR="005471B8" w:rsidRPr="0059409A">
        <w:rPr>
          <w:szCs w:val="24"/>
        </w:rPr>
        <w:t>:</w:t>
      </w:r>
    </w:p>
    <w:p w:rsidR="00B66C87" w:rsidRPr="0059409A" w:rsidRDefault="00B66C87" w:rsidP="00B94DA0">
      <w:pPr>
        <w:jc w:val="both"/>
        <w:rPr>
          <w:color w:val="auto"/>
          <w:szCs w:val="24"/>
          <w:lang w:val="pt-BR"/>
        </w:rPr>
      </w:pPr>
    </w:p>
    <w:p w:rsidR="00286068" w:rsidRPr="007B1E33" w:rsidRDefault="00C70251" w:rsidP="00286068">
      <w:pPr>
        <w:pStyle w:val="DefaultText"/>
        <w:ind w:firstLine="708"/>
        <w:jc w:val="both"/>
        <w:rPr>
          <w:szCs w:val="24"/>
        </w:rPr>
      </w:pPr>
      <w:r w:rsidRPr="0059409A">
        <w:rPr>
          <w:b/>
          <w:szCs w:val="24"/>
        </w:rPr>
        <w:t xml:space="preserve"> </w:t>
      </w:r>
      <w:r w:rsidR="00286068" w:rsidRPr="007B1E33">
        <w:rPr>
          <w:b/>
          <w:szCs w:val="24"/>
        </w:rPr>
        <w:t>MUNICIPIUL PLOIESTI</w:t>
      </w:r>
      <w:r w:rsidR="00286068" w:rsidRPr="007B1E33">
        <w:rPr>
          <w:szCs w:val="24"/>
        </w:rPr>
        <w:t xml:space="preserve">, cu sediul in Ploiesti, B-dul Republicii nr. 2, </w:t>
      </w:r>
      <w:r w:rsidR="00286068" w:rsidRPr="007B1E33">
        <w:rPr>
          <w:bCs/>
          <w:szCs w:val="24"/>
        </w:rPr>
        <w:t>100066</w:t>
      </w:r>
      <w:r w:rsidR="00286068" w:rsidRPr="007B1E33">
        <w:rPr>
          <w:szCs w:val="24"/>
        </w:rPr>
        <w:t>, telefon:</w:t>
      </w:r>
      <w:r w:rsidR="00286068" w:rsidRPr="007B1E33">
        <w:rPr>
          <w:szCs w:val="24"/>
          <w:lang w:val="en-US"/>
        </w:rPr>
        <w:t xml:space="preserve"> </w:t>
      </w:r>
      <w:r w:rsidR="00286068" w:rsidRPr="007B1E33">
        <w:rPr>
          <w:szCs w:val="24"/>
        </w:rPr>
        <w:t>0244-516699,</w:t>
      </w:r>
      <w:r w:rsidR="00286068" w:rsidRPr="007B1E33">
        <w:rPr>
          <w:szCs w:val="24"/>
          <w:lang w:val="en-US"/>
        </w:rPr>
        <w:t xml:space="preserve"> f</w:t>
      </w:r>
      <w:r w:rsidR="00286068" w:rsidRPr="007B1E33">
        <w:rPr>
          <w:szCs w:val="24"/>
        </w:rPr>
        <w:t>ax:</w:t>
      </w:r>
      <w:r w:rsidR="00286068" w:rsidRPr="007B1E33">
        <w:rPr>
          <w:szCs w:val="24"/>
          <w:lang w:val="en-US"/>
        </w:rPr>
        <w:t xml:space="preserve"> </w:t>
      </w:r>
      <w:r w:rsidR="00286068" w:rsidRPr="007B1E33">
        <w:rPr>
          <w:szCs w:val="24"/>
        </w:rPr>
        <w:t>0244-510736,</w:t>
      </w:r>
      <w:r w:rsidR="00286068" w:rsidRPr="007B1E33">
        <w:rPr>
          <w:szCs w:val="24"/>
          <w:lang w:val="en-US"/>
        </w:rPr>
        <w:t xml:space="preserve"> </w:t>
      </w:r>
      <w:r w:rsidR="00286068" w:rsidRPr="007B1E33">
        <w:rPr>
          <w:szCs w:val="24"/>
        </w:rPr>
        <w:t xml:space="preserve">cod fiscal: 2844855, cont ……………………  deschis </w:t>
      </w:r>
      <w:smartTag w:uri="urn:schemas-microsoft-com:office:smarttags" w:element="PersonName">
        <w:smartTagPr>
          <w:attr w:name="ProductID" w:val="la Trezoreria Ploiesti"/>
        </w:smartTagPr>
        <w:r w:rsidR="00286068" w:rsidRPr="007B1E33">
          <w:rPr>
            <w:szCs w:val="24"/>
          </w:rPr>
          <w:t>la Trezoreria Ploiesti</w:t>
        </w:r>
      </w:smartTag>
      <w:r w:rsidR="00286068" w:rsidRPr="007B1E33">
        <w:rPr>
          <w:szCs w:val="24"/>
        </w:rPr>
        <w:t xml:space="preserve">, reprezentat prin </w:t>
      </w:r>
      <w:r w:rsidR="00286068" w:rsidRPr="007B1E33">
        <w:rPr>
          <w:b/>
          <w:szCs w:val="24"/>
        </w:rPr>
        <w:t>dl. Andrei-Liviu Volosevici</w:t>
      </w:r>
      <w:r w:rsidR="00286068" w:rsidRPr="007B1E33">
        <w:rPr>
          <w:szCs w:val="24"/>
        </w:rPr>
        <w:t>,</w:t>
      </w:r>
      <w:r w:rsidR="00286068" w:rsidRPr="007B1E33">
        <w:rPr>
          <w:szCs w:val="24"/>
          <w:lang w:val="en-US"/>
        </w:rPr>
        <w:t xml:space="preserve"> </w:t>
      </w:r>
      <w:r w:rsidR="00286068" w:rsidRPr="007B1E33">
        <w:rPr>
          <w:b/>
          <w:szCs w:val="24"/>
          <w:lang w:val="en-US"/>
        </w:rPr>
        <w:t>Primar</w:t>
      </w:r>
      <w:r w:rsidR="00286068" w:rsidRPr="007B1E33">
        <w:rPr>
          <w:b/>
          <w:szCs w:val="24"/>
        </w:rPr>
        <w:t xml:space="preserve">, </w:t>
      </w:r>
      <w:r w:rsidR="00286068" w:rsidRPr="007B1E33">
        <w:rPr>
          <w:szCs w:val="24"/>
          <w:lang w:val="en-US"/>
        </w:rPr>
        <w:t>i</w:t>
      </w:r>
      <w:r w:rsidR="00286068" w:rsidRPr="007B1E33">
        <w:rPr>
          <w:szCs w:val="24"/>
        </w:rPr>
        <w:t xml:space="preserve">n calitate de </w:t>
      </w:r>
      <w:r w:rsidR="00286068" w:rsidRPr="007B1E33">
        <w:rPr>
          <w:b/>
          <w:szCs w:val="24"/>
        </w:rPr>
        <w:t>achizitor</w:t>
      </w:r>
      <w:r w:rsidR="00286068" w:rsidRPr="007B1E33">
        <w:rPr>
          <w:szCs w:val="24"/>
        </w:rPr>
        <w:t>, pe de o parte</w:t>
      </w:r>
      <w:r w:rsidR="00CC5687">
        <w:rPr>
          <w:szCs w:val="24"/>
        </w:rPr>
        <w:t xml:space="preserve"> </w:t>
      </w:r>
    </w:p>
    <w:p w:rsidR="00286068" w:rsidRDefault="00286068" w:rsidP="00286068">
      <w:pPr>
        <w:pStyle w:val="DefaultText"/>
        <w:ind w:firstLine="708"/>
        <w:jc w:val="both"/>
        <w:rPr>
          <w:szCs w:val="24"/>
          <w:lang w:val="it-IT"/>
        </w:rPr>
      </w:pPr>
    </w:p>
    <w:p w:rsidR="00B66C87" w:rsidRPr="0059409A" w:rsidRDefault="00C620A1" w:rsidP="00286068">
      <w:pPr>
        <w:pStyle w:val="DefaultText"/>
        <w:ind w:firstLine="708"/>
        <w:jc w:val="both"/>
        <w:rPr>
          <w:szCs w:val="24"/>
          <w:lang w:val="it-IT"/>
        </w:rPr>
      </w:pPr>
      <w:r w:rsidRPr="0059409A">
        <w:rPr>
          <w:szCs w:val="24"/>
          <w:lang w:val="it-IT"/>
        </w:rPr>
        <w:t>si</w:t>
      </w:r>
    </w:p>
    <w:p w:rsidR="00286068" w:rsidRDefault="00286068" w:rsidP="005A5EFB">
      <w:pPr>
        <w:pStyle w:val="DefaultText"/>
        <w:ind w:firstLine="708"/>
        <w:jc w:val="both"/>
        <w:rPr>
          <w:b/>
          <w:szCs w:val="24"/>
          <w:lang w:val="es-ES"/>
        </w:rPr>
      </w:pPr>
    </w:p>
    <w:p w:rsidR="005A5EFB" w:rsidRPr="0059409A" w:rsidRDefault="00FE79FE" w:rsidP="005A5EFB">
      <w:pPr>
        <w:pStyle w:val="DefaultText"/>
        <w:ind w:firstLine="708"/>
        <w:jc w:val="both"/>
        <w:rPr>
          <w:szCs w:val="24"/>
          <w:lang w:val="it-IT"/>
        </w:rPr>
      </w:pPr>
      <w:r w:rsidRPr="0059409A">
        <w:rPr>
          <w:b/>
          <w:szCs w:val="24"/>
          <w:lang w:val="es-ES"/>
        </w:rPr>
        <w:t xml:space="preserve">SC </w:t>
      </w:r>
      <w:r w:rsidR="00B656D1" w:rsidRPr="0059409A">
        <w:rPr>
          <w:b/>
          <w:szCs w:val="24"/>
          <w:lang w:val="es-ES"/>
        </w:rPr>
        <w:t>____________________</w:t>
      </w:r>
      <w:r w:rsidR="005A5EFB" w:rsidRPr="0059409A">
        <w:rPr>
          <w:szCs w:val="24"/>
          <w:lang w:val="es-ES"/>
        </w:rPr>
        <w:t xml:space="preserve"> cu sediul in </w:t>
      </w:r>
      <w:r w:rsidR="00B656D1" w:rsidRPr="0059409A">
        <w:rPr>
          <w:szCs w:val="24"/>
          <w:lang w:val="es-ES"/>
        </w:rPr>
        <w:t>_________________</w:t>
      </w:r>
      <w:r w:rsidRPr="0059409A">
        <w:rPr>
          <w:szCs w:val="24"/>
          <w:lang w:val="es-ES"/>
        </w:rPr>
        <w:t xml:space="preserve">, Str. </w:t>
      </w:r>
      <w:r w:rsidR="00B656D1" w:rsidRPr="0059409A">
        <w:rPr>
          <w:szCs w:val="24"/>
          <w:lang w:val="es-ES"/>
        </w:rPr>
        <w:t>_____________</w:t>
      </w:r>
      <w:r w:rsidRPr="0059409A">
        <w:rPr>
          <w:szCs w:val="24"/>
          <w:lang w:val="es-ES"/>
        </w:rPr>
        <w:t xml:space="preserve"> nr. </w:t>
      </w:r>
      <w:r w:rsidR="00B656D1" w:rsidRPr="0059409A">
        <w:rPr>
          <w:szCs w:val="24"/>
          <w:lang w:val="es-ES"/>
        </w:rPr>
        <w:t>_______</w:t>
      </w:r>
      <w:r w:rsidRPr="0059409A">
        <w:rPr>
          <w:szCs w:val="24"/>
          <w:lang w:val="es-ES"/>
        </w:rPr>
        <w:t xml:space="preserve">, Jud. </w:t>
      </w:r>
      <w:r w:rsidR="00B656D1" w:rsidRPr="0059409A">
        <w:rPr>
          <w:szCs w:val="24"/>
          <w:lang w:val="es-ES"/>
        </w:rPr>
        <w:t>___________</w:t>
      </w:r>
      <w:r w:rsidR="005A5EFB" w:rsidRPr="0059409A">
        <w:rPr>
          <w:szCs w:val="24"/>
          <w:lang w:val="es-ES"/>
        </w:rPr>
        <w:t xml:space="preserve"> telefon/fax </w:t>
      </w:r>
      <w:r w:rsidR="00B656D1" w:rsidRPr="0059409A">
        <w:rPr>
          <w:szCs w:val="24"/>
          <w:lang w:val="es-ES"/>
        </w:rPr>
        <w:t>______________________</w:t>
      </w:r>
      <w:r w:rsidR="005A5EFB" w:rsidRPr="0059409A">
        <w:rPr>
          <w:szCs w:val="24"/>
          <w:lang w:val="es-ES"/>
        </w:rPr>
        <w:t xml:space="preserve">, </w:t>
      </w:r>
      <w:r w:rsidRPr="0059409A">
        <w:rPr>
          <w:szCs w:val="24"/>
        </w:rPr>
        <w:t xml:space="preserve">e-mail: </w:t>
      </w:r>
      <w:r w:rsidR="00B656D1" w:rsidRPr="0059409A">
        <w:rPr>
          <w:szCs w:val="24"/>
        </w:rPr>
        <w:t>____________________</w:t>
      </w:r>
      <w:r w:rsidRPr="0059409A">
        <w:rPr>
          <w:szCs w:val="24"/>
        </w:rPr>
        <w:t>,</w:t>
      </w:r>
      <w:r w:rsidRPr="0059409A">
        <w:rPr>
          <w:szCs w:val="24"/>
          <w:lang w:val="es-ES"/>
        </w:rPr>
        <w:t xml:space="preserve"> </w:t>
      </w:r>
      <w:r w:rsidR="005A5EFB" w:rsidRPr="0059409A">
        <w:rPr>
          <w:szCs w:val="24"/>
          <w:lang w:val="es-ES"/>
        </w:rPr>
        <w:t xml:space="preserve">număr de înmatriculare la Registrul Comertului </w:t>
      </w:r>
      <w:r w:rsidR="00B656D1" w:rsidRPr="0059409A">
        <w:rPr>
          <w:szCs w:val="24"/>
          <w:lang w:val="es-ES"/>
        </w:rPr>
        <w:t>__________</w:t>
      </w:r>
      <w:r w:rsidR="005A5EFB" w:rsidRPr="0059409A">
        <w:rPr>
          <w:szCs w:val="24"/>
          <w:lang w:val="es-ES"/>
        </w:rPr>
        <w:t xml:space="preserve">,  cod fiscal </w:t>
      </w:r>
      <w:r w:rsidR="009C0AF3" w:rsidRPr="0059409A">
        <w:rPr>
          <w:szCs w:val="24"/>
          <w:lang w:val="es-ES"/>
        </w:rPr>
        <w:t>_________________,</w:t>
      </w:r>
      <w:r w:rsidRPr="0059409A">
        <w:rPr>
          <w:szCs w:val="24"/>
          <w:lang w:val="es-ES"/>
        </w:rPr>
        <w:t xml:space="preserve">  cont </w:t>
      </w:r>
      <w:r w:rsidR="009C0AF3" w:rsidRPr="0059409A">
        <w:rPr>
          <w:szCs w:val="24"/>
          <w:lang w:val="es-ES"/>
        </w:rPr>
        <w:t>______________________</w:t>
      </w:r>
      <w:r w:rsidR="005A5EFB" w:rsidRPr="0059409A">
        <w:rPr>
          <w:szCs w:val="24"/>
          <w:lang w:val="es-ES"/>
        </w:rPr>
        <w:t xml:space="preserve"> deschis la Trezoreria </w:t>
      </w:r>
      <w:r w:rsidR="009C0AF3" w:rsidRPr="0059409A">
        <w:rPr>
          <w:szCs w:val="24"/>
          <w:lang w:val="es-ES"/>
        </w:rPr>
        <w:t>_________________</w:t>
      </w:r>
      <w:r w:rsidR="005A5EFB" w:rsidRPr="0059409A">
        <w:rPr>
          <w:szCs w:val="24"/>
          <w:lang w:val="es-ES"/>
        </w:rPr>
        <w:t xml:space="preserve">, reprezentata prin </w:t>
      </w:r>
      <w:r w:rsidRPr="0059409A">
        <w:rPr>
          <w:szCs w:val="24"/>
          <w:lang w:val="es-ES"/>
        </w:rPr>
        <w:t>d-na</w:t>
      </w:r>
      <w:r w:rsidR="009C0AF3" w:rsidRPr="0059409A">
        <w:rPr>
          <w:szCs w:val="24"/>
          <w:lang w:val="es-ES"/>
        </w:rPr>
        <w:t>/d-l</w:t>
      </w:r>
      <w:r w:rsidRPr="0059409A">
        <w:rPr>
          <w:szCs w:val="24"/>
          <w:lang w:val="es-ES"/>
        </w:rPr>
        <w:t xml:space="preserve"> </w:t>
      </w:r>
      <w:r w:rsidR="009C0AF3" w:rsidRPr="0059409A">
        <w:rPr>
          <w:szCs w:val="24"/>
          <w:lang w:val="es-ES"/>
        </w:rPr>
        <w:t>__________________</w:t>
      </w:r>
      <w:r w:rsidR="00C620A1" w:rsidRPr="0059409A">
        <w:rPr>
          <w:b/>
          <w:szCs w:val="24"/>
          <w:lang w:val="it-IT"/>
        </w:rPr>
        <w:t>,</w:t>
      </w:r>
      <w:r w:rsidRPr="0059409A">
        <w:rPr>
          <w:b/>
          <w:szCs w:val="24"/>
          <w:lang w:val="it-IT"/>
        </w:rPr>
        <w:t xml:space="preserve"> </w:t>
      </w:r>
      <w:r w:rsidR="009C0AF3" w:rsidRPr="0059409A">
        <w:rPr>
          <w:b/>
          <w:szCs w:val="24"/>
          <w:lang w:val="it-IT"/>
        </w:rPr>
        <w:t>_________________</w:t>
      </w:r>
      <w:r w:rsidRPr="0059409A">
        <w:rPr>
          <w:b/>
          <w:szCs w:val="24"/>
          <w:lang w:val="it-IT"/>
        </w:rPr>
        <w:t>,</w:t>
      </w:r>
      <w:r w:rsidR="00C620A1" w:rsidRPr="0059409A">
        <w:rPr>
          <w:szCs w:val="24"/>
          <w:lang w:val="it-IT"/>
        </w:rPr>
        <w:t xml:space="preserve"> </w:t>
      </w:r>
    </w:p>
    <w:p w:rsidR="00C620A1" w:rsidRPr="0059409A" w:rsidRDefault="00C620A1" w:rsidP="005A5EFB">
      <w:pPr>
        <w:pStyle w:val="DefaultText"/>
        <w:jc w:val="both"/>
        <w:rPr>
          <w:szCs w:val="24"/>
        </w:rPr>
      </w:pPr>
      <w:r w:rsidRPr="0059409A">
        <w:rPr>
          <w:szCs w:val="24"/>
          <w:lang w:val="it-IT"/>
        </w:rPr>
        <w:t xml:space="preserve">în calitate de </w:t>
      </w:r>
      <w:r w:rsidRPr="0059409A">
        <w:rPr>
          <w:b/>
          <w:szCs w:val="24"/>
          <w:lang w:val="it-IT"/>
        </w:rPr>
        <w:t>furnizor</w:t>
      </w:r>
      <w:r w:rsidRPr="0059409A">
        <w:rPr>
          <w:szCs w:val="24"/>
          <w:lang w:val="it-IT"/>
        </w:rPr>
        <w:t>, pe de alta parte, s-a incheiat prezentul contract.</w:t>
      </w:r>
    </w:p>
    <w:p w:rsidR="00C620A1" w:rsidRPr="0059409A" w:rsidRDefault="00C620A1" w:rsidP="00C620A1">
      <w:pPr>
        <w:jc w:val="both"/>
        <w:rPr>
          <w:color w:val="auto"/>
          <w:szCs w:val="24"/>
          <w:lang w:val="it-IT"/>
        </w:rPr>
      </w:pPr>
    </w:p>
    <w:p w:rsidR="00C620A1" w:rsidRPr="0059409A" w:rsidRDefault="00C620A1" w:rsidP="00C620A1">
      <w:pPr>
        <w:jc w:val="both"/>
        <w:rPr>
          <w:i/>
          <w:color w:val="auto"/>
          <w:szCs w:val="24"/>
          <w:lang w:val="it-IT"/>
        </w:rPr>
      </w:pPr>
      <w:r w:rsidRPr="0059409A">
        <w:rPr>
          <w:b/>
          <w:i/>
          <w:color w:val="auto"/>
          <w:szCs w:val="24"/>
          <w:lang w:val="it-IT"/>
        </w:rPr>
        <w:t>2.</w:t>
      </w:r>
      <w:r w:rsidRPr="0059409A">
        <w:rPr>
          <w:i/>
          <w:color w:val="auto"/>
          <w:szCs w:val="24"/>
          <w:lang w:val="it-IT"/>
        </w:rPr>
        <w:t xml:space="preserve"> </w:t>
      </w:r>
      <w:r w:rsidRPr="0059409A">
        <w:rPr>
          <w:b/>
          <w:i/>
          <w:color w:val="auto"/>
          <w:szCs w:val="24"/>
          <w:lang w:val="it-IT"/>
        </w:rPr>
        <w:t>Definitii</w:t>
      </w:r>
    </w:p>
    <w:p w:rsidR="00C620A1" w:rsidRPr="0059409A" w:rsidRDefault="00C620A1" w:rsidP="00C620A1">
      <w:pPr>
        <w:jc w:val="both"/>
        <w:rPr>
          <w:color w:val="auto"/>
          <w:szCs w:val="24"/>
          <w:lang w:val="it-IT"/>
        </w:rPr>
      </w:pPr>
      <w:r w:rsidRPr="0059409A">
        <w:rPr>
          <w:color w:val="auto"/>
          <w:szCs w:val="24"/>
          <w:lang w:val="it-IT"/>
        </w:rPr>
        <w:t>2.1 - In prezentul contract urmatorii termeni vor fi interpretati astfel:</w:t>
      </w:r>
    </w:p>
    <w:p w:rsidR="00C620A1" w:rsidRPr="0059409A" w:rsidRDefault="00C620A1" w:rsidP="00C620A1">
      <w:pPr>
        <w:jc w:val="both"/>
        <w:rPr>
          <w:color w:val="auto"/>
          <w:szCs w:val="24"/>
          <w:lang w:val="it-IT"/>
        </w:rPr>
      </w:pPr>
      <w:r w:rsidRPr="0059409A">
        <w:rPr>
          <w:color w:val="auto"/>
          <w:szCs w:val="24"/>
          <w:lang w:val="it-IT"/>
        </w:rPr>
        <w:t>a.</w:t>
      </w:r>
      <w:r w:rsidRPr="0059409A">
        <w:rPr>
          <w:i/>
          <w:color w:val="auto"/>
          <w:szCs w:val="24"/>
          <w:lang w:val="it-IT"/>
        </w:rPr>
        <w:t xml:space="preserve"> contract</w:t>
      </w:r>
      <w:r w:rsidRPr="0059409A">
        <w:rPr>
          <w:color w:val="auto"/>
          <w:szCs w:val="24"/>
          <w:lang w:val="it-IT"/>
        </w:rPr>
        <w:t xml:space="preserve"> - prezentul contract si toate anexele sale;</w:t>
      </w:r>
    </w:p>
    <w:p w:rsidR="00C620A1" w:rsidRPr="0059409A" w:rsidRDefault="00C620A1" w:rsidP="00C620A1">
      <w:pPr>
        <w:jc w:val="both"/>
        <w:rPr>
          <w:color w:val="auto"/>
          <w:szCs w:val="24"/>
          <w:lang w:val="it-IT"/>
        </w:rPr>
      </w:pPr>
      <w:r w:rsidRPr="0059409A">
        <w:rPr>
          <w:color w:val="auto"/>
          <w:szCs w:val="24"/>
          <w:lang w:val="it-IT"/>
        </w:rPr>
        <w:t>b.</w:t>
      </w:r>
      <w:r w:rsidRPr="0059409A">
        <w:rPr>
          <w:i/>
          <w:color w:val="auto"/>
          <w:szCs w:val="24"/>
          <w:lang w:val="it-IT"/>
        </w:rPr>
        <w:t xml:space="preserve"> achizitor si furnizor</w:t>
      </w:r>
      <w:r w:rsidRPr="0059409A">
        <w:rPr>
          <w:color w:val="auto"/>
          <w:szCs w:val="24"/>
          <w:lang w:val="it-IT"/>
        </w:rPr>
        <w:t xml:space="preserve"> - partile contractante, asa cum sunt acestea numite in prezentul contract;</w:t>
      </w:r>
    </w:p>
    <w:p w:rsidR="00C620A1" w:rsidRPr="0059409A" w:rsidRDefault="00C620A1" w:rsidP="00C620A1">
      <w:pPr>
        <w:jc w:val="both"/>
        <w:rPr>
          <w:color w:val="auto"/>
          <w:szCs w:val="24"/>
          <w:lang w:val="it-IT"/>
        </w:rPr>
      </w:pPr>
      <w:r w:rsidRPr="0059409A">
        <w:rPr>
          <w:color w:val="auto"/>
          <w:szCs w:val="24"/>
          <w:lang w:val="it-IT"/>
        </w:rPr>
        <w:t>c.</w:t>
      </w:r>
      <w:r w:rsidRPr="0059409A">
        <w:rPr>
          <w:i/>
          <w:color w:val="auto"/>
          <w:szCs w:val="24"/>
          <w:lang w:val="it-IT"/>
        </w:rPr>
        <w:t xml:space="preserve"> pretul contractului</w:t>
      </w:r>
      <w:r w:rsidRPr="0059409A">
        <w:rPr>
          <w:color w:val="auto"/>
          <w:szCs w:val="24"/>
          <w:lang w:val="it-IT"/>
        </w:rPr>
        <w:t xml:space="preserve"> - pretul platibil furnizorului de catre achizitor, in baza contractului, pentru indeplinirea integrala si corespunzatoare a tuturor obligatiilor asumate prin contract;</w:t>
      </w:r>
    </w:p>
    <w:p w:rsidR="00C620A1" w:rsidRPr="006D1CAD" w:rsidRDefault="00C620A1" w:rsidP="00C620A1">
      <w:pPr>
        <w:jc w:val="both"/>
        <w:rPr>
          <w:color w:val="auto"/>
          <w:szCs w:val="24"/>
          <w:lang w:val="it-IT"/>
        </w:rPr>
      </w:pPr>
      <w:r w:rsidRPr="006D1CAD">
        <w:rPr>
          <w:color w:val="auto"/>
          <w:szCs w:val="24"/>
          <w:lang w:val="it-IT"/>
        </w:rPr>
        <w:t>d.</w:t>
      </w:r>
      <w:r w:rsidRPr="006D1CAD">
        <w:rPr>
          <w:i/>
          <w:color w:val="auto"/>
          <w:szCs w:val="24"/>
          <w:lang w:val="it-IT"/>
        </w:rPr>
        <w:t xml:space="preserve"> produse</w:t>
      </w:r>
      <w:r w:rsidRPr="006D1CAD">
        <w:rPr>
          <w:color w:val="auto"/>
          <w:szCs w:val="24"/>
          <w:lang w:val="it-IT"/>
        </w:rPr>
        <w:t xml:space="preserve"> – </w:t>
      </w:r>
      <w:r w:rsidR="00605AC6" w:rsidRPr="006D1CAD">
        <w:rPr>
          <w:color w:val="auto"/>
          <w:szCs w:val="24"/>
          <w:lang w:val="it-IT"/>
        </w:rPr>
        <w:t>masina de gatit</w:t>
      </w:r>
      <w:r w:rsidRPr="006D1CAD">
        <w:rPr>
          <w:color w:val="auto"/>
          <w:szCs w:val="24"/>
          <w:lang w:val="it-IT"/>
        </w:rPr>
        <w:t>;</w:t>
      </w:r>
    </w:p>
    <w:p w:rsidR="00C620A1" w:rsidRPr="006D1CAD" w:rsidRDefault="00C620A1" w:rsidP="00C620A1">
      <w:pPr>
        <w:jc w:val="both"/>
        <w:rPr>
          <w:color w:val="auto"/>
          <w:szCs w:val="24"/>
          <w:lang w:val="it-IT"/>
        </w:rPr>
      </w:pPr>
      <w:r w:rsidRPr="006D1CAD">
        <w:rPr>
          <w:color w:val="auto"/>
          <w:szCs w:val="24"/>
          <w:lang w:val="it-IT"/>
        </w:rPr>
        <w:t>e.</w:t>
      </w:r>
      <w:r w:rsidRPr="006D1CAD">
        <w:rPr>
          <w:i/>
          <w:color w:val="auto"/>
          <w:szCs w:val="24"/>
          <w:lang w:val="it-IT"/>
        </w:rPr>
        <w:t xml:space="preserve"> </w:t>
      </w:r>
      <w:r w:rsidR="00DC6598" w:rsidRPr="006D1CAD">
        <w:rPr>
          <w:i/>
          <w:color w:val="auto"/>
          <w:szCs w:val="24"/>
          <w:lang w:val="it-IT"/>
        </w:rPr>
        <w:t>lucrari de</w:t>
      </w:r>
      <w:r w:rsidR="00EE3CA6" w:rsidRPr="006D1CAD">
        <w:rPr>
          <w:i/>
          <w:color w:val="auto"/>
          <w:szCs w:val="24"/>
          <w:lang w:val="it-IT"/>
        </w:rPr>
        <w:t xml:space="preserve"> instalare</w:t>
      </w:r>
      <w:r w:rsidR="00DC6598" w:rsidRPr="006D1CAD">
        <w:rPr>
          <w:i/>
          <w:color w:val="auto"/>
          <w:szCs w:val="24"/>
          <w:lang w:val="it-IT"/>
        </w:rPr>
        <w:t xml:space="preserve"> a produselor;</w:t>
      </w:r>
    </w:p>
    <w:p w:rsidR="00C620A1" w:rsidRPr="006D1CAD" w:rsidRDefault="00C620A1" w:rsidP="00C620A1">
      <w:pPr>
        <w:jc w:val="both"/>
        <w:rPr>
          <w:color w:val="auto"/>
          <w:szCs w:val="24"/>
          <w:lang w:val="it-IT"/>
        </w:rPr>
      </w:pPr>
      <w:r w:rsidRPr="006D1CAD">
        <w:rPr>
          <w:color w:val="auto"/>
          <w:szCs w:val="24"/>
          <w:lang w:val="it-IT"/>
        </w:rPr>
        <w:t>f.</w:t>
      </w:r>
      <w:r w:rsidRPr="006D1CAD">
        <w:rPr>
          <w:i/>
          <w:color w:val="auto"/>
          <w:szCs w:val="24"/>
          <w:lang w:val="it-IT"/>
        </w:rPr>
        <w:t xml:space="preserve"> origine</w:t>
      </w:r>
      <w:r w:rsidRPr="006D1CAD">
        <w:rPr>
          <w:color w:val="auto"/>
          <w:szCs w:val="24"/>
          <w:lang w:val="it-IT"/>
        </w:rPr>
        <w:t xml:space="preserve"> - locul unde produsele au fost realizate, fabricate. Produsele sunt fabricate atunci cand prin procesul de fabricare, prelucrare sau asamblare majora si esentiala a componentelor rezulta un produs nou, recunoscut comercial, care este diferit, prin caracteristicile sale de baza, prin scop sau prin utilitate, de componentele sale. Originea produselor poate fi distincta de nationalitatea furnizorului;</w:t>
      </w:r>
    </w:p>
    <w:p w:rsidR="00C620A1" w:rsidRPr="006D1CAD" w:rsidRDefault="00C620A1" w:rsidP="00C620A1">
      <w:pPr>
        <w:jc w:val="both"/>
        <w:rPr>
          <w:color w:val="auto"/>
          <w:szCs w:val="24"/>
          <w:lang w:val="it-IT"/>
        </w:rPr>
      </w:pPr>
      <w:r w:rsidRPr="006D1CAD">
        <w:rPr>
          <w:color w:val="auto"/>
          <w:szCs w:val="24"/>
          <w:lang w:val="it-IT"/>
        </w:rPr>
        <w:t>g.</w:t>
      </w:r>
      <w:r w:rsidRPr="006D1CAD">
        <w:rPr>
          <w:i/>
          <w:color w:val="auto"/>
          <w:szCs w:val="24"/>
          <w:lang w:val="it-IT"/>
        </w:rPr>
        <w:t xml:space="preserve"> destinatie finala</w:t>
      </w:r>
      <w:r w:rsidRPr="006D1CAD">
        <w:rPr>
          <w:color w:val="auto"/>
          <w:szCs w:val="24"/>
          <w:lang w:val="it-IT"/>
        </w:rPr>
        <w:t xml:space="preserve"> - locul unde furnizorul are obligatia de a furniza produsele;</w:t>
      </w:r>
    </w:p>
    <w:p w:rsidR="00C620A1" w:rsidRPr="006D1CAD" w:rsidRDefault="00C620A1" w:rsidP="00C620A1">
      <w:pPr>
        <w:jc w:val="both"/>
        <w:rPr>
          <w:color w:val="auto"/>
          <w:szCs w:val="24"/>
          <w:lang w:val="it-IT"/>
        </w:rPr>
      </w:pPr>
      <w:r w:rsidRPr="006D1CAD">
        <w:rPr>
          <w:color w:val="auto"/>
          <w:szCs w:val="24"/>
          <w:lang w:val="it-IT"/>
        </w:rPr>
        <w:t>h.</w:t>
      </w:r>
      <w:r w:rsidRPr="006D1CAD">
        <w:rPr>
          <w:i/>
          <w:color w:val="auto"/>
          <w:szCs w:val="24"/>
          <w:lang w:val="it-IT"/>
        </w:rPr>
        <w:t xml:space="preserve"> termenii comerciali de livrare</w:t>
      </w:r>
      <w:r w:rsidRPr="006D1CAD">
        <w:rPr>
          <w:color w:val="auto"/>
          <w:szCs w:val="24"/>
          <w:lang w:val="it-IT"/>
        </w:rPr>
        <w:t xml:space="preserve"> vor fi interpretati</w:t>
      </w:r>
      <w:bookmarkStart w:id="0" w:name="_GoBack"/>
      <w:bookmarkEnd w:id="0"/>
      <w:r w:rsidRPr="006D1CAD">
        <w:rPr>
          <w:color w:val="auto"/>
          <w:szCs w:val="24"/>
          <w:lang w:val="it-IT"/>
        </w:rPr>
        <w:t xml:space="preserve"> conform INCOTERMS 2000 - Camera Internationala de Comert (CIC);</w:t>
      </w:r>
    </w:p>
    <w:p w:rsidR="00C620A1" w:rsidRPr="0059409A" w:rsidRDefault="00C620A1" w:rsidP="00C620A1">
      <w:pPr>
        <w:jc w:val="both"/>
        <w:rPr>
          <w:color w:val="auto"/>
          <w:szCs w:val="24"/>
          <w:lang w:val="it-IT"/>
        </w:rPr>
      </w:pPr>
      <w:r w:rsidRPr="0059409A">
        <w:rPr>
          <w:color w:val="auto"/>
          <w:szCs w:val="24"/>
          <w:lang w:val="it-IT"/>
        </w:rPr>
        <w:t>i.</w:t>
      </w:r>
      <w:r w:rsidRPr="0059409A">
        <w:rPr>
          <w:i/>
          <w:color w:val="auto"/>
          <w:szCs w:val="24"/>
          <w:lang w:val="it-IT"/>
        </w:rPr>
        <w:t xml:space="preserve"> forta majora</w:t>
      </w:r>
      <w:r w:rsidRPr="0059409A">
        <w:rPr>
          <w:color w:val="auto"/>
          <w:szCs w:val="24"/>
          <w:lang w:val="it-IT"/>
        </w:rPr>
        <w:t xml:space="preserve"> - un eveniment mai presus de controlul partilor, care nu se datoreaza greselii sau vinei acestora, care nu putea fi prevazut la momentul incheierii contractului si  care  face   imposibila  executarea  si, respectiv, indeplinirea  contractului; sunt considerate asemenea evenimente: razboaie, revolutii, incendii, inundatii sau orice alte catastrofe naturale, restrictii aparute ca urmare a unei carantine, embargou, enumerarea nefiind exhaustiva, ci enuntiativa. Nu este considerat forta majora un eveniment asemenea celor de mai sus care, fara a crea o imposibilitate de executare, face extrem de costisitoare executarea obligatiilor uneia dintre parti;</w:t>
      </w:r>
    </w:p>
    <w:p w:rsidR="00C620A1" w:rsidRPr="0059409A" w:rsidRDefault="00C620A1" w:rsidP="00C620A1">
      <w:pPr>
        <w:jc w:val="both"/>
        <w:rPr>
          <w:color w:val="auto"/>
          <w:szCs w:val="24"/>
          <w:lang w:val="it-IT"/>
        </w:rPr>
      </w:pPr>
      <w:r w:rsidRPr="0059409A">
        <w:rPr>
          <w:color w:val="auto"/>
          <w:szCs w:val="24"/>
          <w:lang w:val="it-IT"/>
        </w:rPr>
        <w:t>j.</w:t>
      </w:r>
      <w:r w:rsidRPr="0059409A">
        <w:rPr>
          <w:i/>
          <w:color w:val="auto"/>
          <w:szCs w:val="24"/>
          <w:lang w:val="it-IT"/>
        </w:rPr>
        <w:t xml:space="preserve"> zi</w:t>
      </w:r>
      <w:r w:rsidRPr="0059409A">
        <w:rPr>
          <w:color w:val="auto"/>
          <w:szCs w:val="24"/>
          <w:lang w:val="it-IT"/>
        </w:rPr>
        <w:t xml:space="preserve"> - zi calendaristica; </w:t>
      </w:r>
      <w:r w:rsidRPr="0059409A">
        <w:rPr>
          <w:i/>
          <w:color w:val="auto"/>
          <w:szCs w:val="24"/>
          <w:lang w:val="it-IT"/>
        </w:rPr>
        <w:t>an</w:t>
      </w:r>
      <w:r w:rsidRPr="0059409A">
        <w:rPr>
          <w:color w:val="auto"/>
          <w:szCs w:val="24"/>
          <w:lang w:val="it-IT"/>
        </w:rPr>
        <w:t xml:space="preserve"> - 365 de zile.</w:t>
      </w:r>
    </w:p>
    <w:p w:rsidR="001E7876" w:rsidRPr="0059409A" w:rsidRDefault="001E7876" w:rsidP="00C620A1">
      <w:pPr>
        <w:jc w:val="both"/>
        <w:rPr>
          <w:color w:val="auto"/>
          <w:szCs w:val="24"/>
          <w:lang w:val="it-IT"/>
        </w:rPr>
      </w:pPr>
    </w:p>
    <w:p w:rsidR="004F5785" w:rsidRPr="0059409A" w:rsidRDefault="004F5785" w:rsidP="00C620A1">
      <w:pPr>
        <w:jc w:val="both"/>
        <w:rPr>
          <w:color w:val="auto"/>
          <w:szCs w:val="24"/>
          <w:lang w:val="it-IT"/>
        </w:rPr>
      </w:pPr>
    </w:p>
    <w:p w:rsidR="00C620A1" w:rsidRPr="0059409A" w:rsidRDefault="00C620A1" w:rsidP="00C620A1">
      <w:pPr>
        <w:jc w:val="both"/>
        <w:rPr>
          <w:i/>
          <w:color w:val="auto"/>
          <w:szCs w:val="24"/>
          <w:lang w:val="it-IT"/>
        </w:rPr>
      </w:pPr>
      <w:r w:rsidRPr="0059409A">
        <w:rPr>
          <w:b/>
          <w:i/>
          <w:color w:val="auto"/>
          <w:szCs w:val="24"/>
          <w:lang w:val="it-IT"/>
        </w:rPr>
        <w:lastRenderedPageBreak/>
        <w:t>3.</w:t>
      </w:r>
      <w:r w:rsidRPr="0059409A">
        <w:rPr>
          <w:i/>
          <w:color w:val="auto"/>
          <w:szCs w:val="24"/>
          <w:lang w:val="it-IT"/>
        </w:rPr>
        <w:t xml:space="preserve"> </w:t>
      </w:r>
      <w:r w:rsidRPr="0059409A">
        <w:rPr>
          <w:b/>
          <w:i/>
          <w:color w:val="auto"/>
          <w:szCs w:val="24"/>
          <w:lang w:val="it-IT"/>
        </w:rPr>
        <w:t>Interpretare</w:t>
      </w:r>
    </w:p>
    <w:p w:rsidR="00C620A1" w:rsidRPr="0059409A" w:rsidRDefault="00C620A1" w:rsidP="00C620A1">
      <w:pPr>
        <w:jc w:val="both"/>
        <w:rPr>
          <w:color w:val="auto"/>
          <w:szCs w:val="24"/>
          <w:lang w:val="it-IT"/>
        </w:rPr>
      </w:pPr>
      <w:r w:rsidRPr="0059409A">
        <w:rPr>
          <w:color w:val="auto"/>
          <w:szCs w:val="24"/>
          <w:lang w:val="it-IT"/>
        </w:rPr>
        <w:t>3.1 - In prezentul contract, cu exceptia unei prevederi contrare, cuvintele la forma singular vor include forma de plural si viceversa, acolo unde acest lucru este permis de context.</w:t>
      </w:r>
    </w:p>
    <w:p w:rsidR="009613B0" w:rsidRPr="0059409A" w:rsidRDefault="00C620A1" w:rsidP="00C620A1">
      <w:pPr>
        <w:jc w:val="both"/>
        <w:rPr>
          <w:color w:val="auto"/>
          <w:szCs w:val="24"/>
          <w:lang w:val="it-IT"/>
        </w:rPr>
      </w:pPr>
      <w:r w:rsidRPr="0059409A">
        <w:rPr>
          <w:color w:val="auto"/>
          <w:szCs w:val="24"/>
          <w:lang w:val="it-IT"/>
        </w:rPr>
        <w:t>3.2 - Termenul "zi" ori "zile" sau orice referire la zile reprezinta zile calendaristice daca nu se specifica in mod diferit.</w:t>
      </w:r>
    </w:p>
    <w:p w:rsidR="009613B0" w:rsidRPr="0059409A" w:rsidRDefault="009613B0" w:rsidP="00C620A1">
      <w:pPr>
        <w:jc w:val="both"/>
        <w:rPr>
          <w:color w:val="auto"/>
          <w:szCs w:val="24"/>
          <w:lang w:val="it-IT"/>
        </w:rPr>
      </w:pPr>
    </w:p>
    <w:p w:rsidR="00C620A1" w:rsidRPr="0059409A" w:rsidRDefault="00C620A1" w:rsidP="00C620A1">
      <w:pPr>
        <w:jc w:val="center"/>
        <w:outlineLvl w:val="0"/>
        <w:rPr>
          <w:b/>
          <w:i/>
          <w:color w:val="auto"/>
          <w:szCs w:val="24"/>
          <w:lang w:val="it-IT"/>
        </w:rPr>
      </w:pPr>
      <w:r w:rsidRPr="0059409A">
        <w:rPr>
          <w:b/>
          <w:i/>
          <w:color w:val="auto"/>
          <w:szCs w:val="24"/>
          <w:lang w:val="it-IT"/>
        </w:rPr>
        <w:t>CLAUZE OBLIGATORII</w:t>
      </w:r>
    </w:p>
    <w:p w:rsidR="00C620A1" w:rsidRPr="0059409A" w:rsidRDefault="00C620A1" w:rsidP="00C620A1">
      <w:pPr>
        <w:jc w:val="both"/>
        <w:rPr>
          <w:color w:val="auto"/>
          <w:szCs w:val="24"/>
          <w:lang w:val="it-IT"/>
        </w:rPr>
      </w:pPr>
    </w:p>
    <w:p w:rsidR="00C620A1" w:rsidRPr="0059409A" w:rsidRDefault="00C620A1" w:rsidP="00C620A1">
      <w:pPr>
        <w:jc w:val="both"/>
        <w:rPr>
          <w:b/>
          <w:i/>
          <w:color w:val="auto"/>
          <w:szCs w:val="24"/>
          <w:lang w:val="it-IT"/>
        </w:rPr>
      </w:pPr>
      <w:r w:rsidRPr="0059409A">
        <w:rPr>
          <w:b/>
          <w:i/>
          <w:color w:val="auto"/>
          <w:szCs w:val="24"/>
          <w:lang w:val="it-IT"/>
        </w:rPr>
        <w:t>4. Obiectul principal al contractului</w:t>
      </w:r>
    </w:p>
    <w:p w:rsidR="00C620A1" w:rsidRPr="0059409A" w:rsidRDefault="00C620A1" w:rsidP="009C0AF3">
      <w:pPr>
        <w:jc w:val="both"/>
        <w:rPr>
          <w:rFonts w:eastAsia="Times New Roman"/>
          <w:b/>
          <w:szCs w:val="24"/>
        </w:rPr>
      </w:pPr>
      <w:r w:rsidRPr="0059409A">
        <w:rPr>
          <w:b/>
          <w:color w:val="auto"/>
          <w:szCs w:val="24"/>
          <w:lang w:val="it-IT"/>
        </w:rPr>
        <w:t>4.1</w:t>
      </w:r>
      <w:r w:rsidRPr="0059409A">
        <w:rPr>
          <w:color w:val="auto"/>
          <w:szCs w:val="24"/>
          <w:lang w:val="it-IT"/>
        </w:rPr>
        <w:t xml:space="preserve"> </w:t>
      </w:r>
      <w:r w:rsidR="00533704" w:rsidRPr="0059409A">
        <w:rPr>
          <w:szCs w:val="24"/>
          <w:lang w:val="es-ES"/>
        </w:rPr>
        <w:t>-</w:t>
      </w:r>
      <w:r w:rsidR="00525121" w:rsidRPr="0059409A">
        <w:rPr>
          <w:color w:val="auto"/>
          <w:szCs w:val="24"/>
          <w:lang w:val="it-IT"/>
        </w:rPr>
        <w:t xml:space="preserve"> </w:t>
      </w:r>
      <w:r w:rsidRPr="0059409A">
        <w:rPr>
          <w:color w:val="auto"/>
          <w:szCs w:val="24"/>
          <w:lang w:val="it-IT"/>
        </w:rPr>
        <w:t>(1) Furnizorul se obliga sa</w:t>
      </w:r>
      <w:r w:rsidR="00582FCE" w:rsidRPr="0059409A">
        <w:rPr>
          <w:color w:val="auto"/>
          <w:szCs w:val="24"/>
          <w:lang w:val="it-IT"/>
        </w:rPr>
        <w:t xml:space="preserve"> livreze</w:t>
      </w:r>
      <w:r w:rsidR="009C0AF3" w:rsidRPr="0059409A">
        <w:rPr>
          <w:b/>
          <w:szCs w:val="24"/>
        </w:rPr>
        <w:t xml:space="preserve"> si sa monteze “Masina de Gatit”, la Gradinita cu program prelungit nr. </w:t>
      </w:r>
      <w:r w:rsidR="00605AC6" w:rsidRPr="0059409A">
        <w:rPr>
          <w:b/>
          <w:szCs w:val="24"/>
        </w:rPr>
        <w:t>21</w:t>
      </w:r>
      <w:r w:rsidR="009C0AF3" w:rsidRPr="0059409A">
        <w:rPr>
          <w:b/>
          <w:szCs w:val="24"/>
        </w:rPr>
        <w:t>, Ploiesti”</w:t>
      </w:r>
      <w:r w:rsidR="005471B8" w:rsidRPr="0059409A">
        <w:rPr>
          <w:color w:val="auto"/>
          <w:szCs w:val="24"/>
          <w:lang w:val="it-IT"/>
        </w:rPr>
        <w:t xml:space="preserve">, </w:t>
      </w:r>
      <w:r w:rsidR="00525121" w:rsidRPr="0059409A">
        <w:rPr>
          <w:color w:val="auto"/>
          <w:szCs w:val="24"/>
          <w:lang w:val="it-IT"/>
        </w:rPr>
        <w:t xml:space="preserve"> </w:t>
      </w:r>
      <w:r w:rsidR="00E43A77" w:rsidRPr="0059409A">
        <w:rPr>
          <w:color w:val="auto"/>
          <w:szCs w:val="24"/>
          <w:lang w:val="it-IT"/>
        </w:rPr>
        <w:t xml:space="preserve">potrivit clauzelor prezentului contract si in conformitate cu prevederile caietului de sarcini, în perioada convenita la art. </w:t>
      </w:r>
      <w:r w:rsidR="0059409A" w:rsidRPr="0059409A">
        <w:rPr>
          <w:color w:val="auto"/>
          <w:szCs w:val="24"/>
          <w:lang w:val="it-IT"/>
        </w:rPr>
        <w:t xml:space="preserve">7.1 </w:t>
      </w:r>
      <w:r w:rsidR="00E43A77" w:rsidRPr="0059409A">
        <w:rPr>
          <w:color w:val="auto"/>
          <w:szCs w:val="24"/>
          <w:lang w:val="it-IT"/>
        </w:rPr>
        <w:t>din contract</w:t>
      </w:r>
      <w:r w:rsidR="00525121" w:rsidRPr="0059409A">
        <w:rPr>
          <w:color w:val="auto"/>
          <w:szCs w:val="24"/>
          <w:lang w:val="it-IT"/>
        </w:rPr>
        <w:t>.</w:t>
      </w:r>
      <w:r w:rsidR="00F03E6F" w:rsidRPr="0059409A">
        <w:rPr>
          <w:color w:val="auto"/>
          <w:szCs w:val="24"/>
          <w:lang w:val="it-IT"/>
        </w:rPr>
        <w:t xml:space="preserve"> </w:t>
      </w:r>
    </w:p>
    <w:p w:rsidR="00E43A77" w:rsidRPr="0059409A" w:rsidRDefault="00E43A77" w:rsidP="00E43A77">
      <w:pPr>
        <w:pStyle w:val="DefaultText"/>
        <w:jc w:val="both"/>
        <w:rPr>
          <w:szCs w:val="24"/>
          <w:lang w:val="es-ES"/>
        </w:rPr>
      </w:pPr>
      <w:r w:rsidRPr="0059409A">
        <w:rPr>
          <w:b/>
          <w:szCs w:val="24"/>
          <w:lang w:val="es-ES"/>
        </w:rPr>
        <w:t>4.2</w:t>
      </w:r>
      <w:r w:rsidRPr="0059409A">
        <w:rPr>
          <w:szCs w:val="24"/>
          <w:lang w:val="es-ES"/>
        </w:rPr>
        <w:t xml:space="preserve"> - </w:t>
      </w:r>
      <w:r w:rsidR="00533704" w:rsidRPr="0059409A">
        <w:rPr>
          <w:szCs w:val="24"/>
          <w:lang w:val="es-ES"/>
        </w:rPr>
        <w:t xml:space="preserve"> </w:t>
      </w:r>
      <w:r w:rsidRPr="0059409A">
        <w:rPr>
          <w:szCs w:val="24"/>
          <w:lang w:val="es-ES"/>
        </w:rPr>
        <w:t>Achizitorul se obligă să plătească furnizorului preţul convenit pentru indeplinirea  contractului.</w:t>
      </w:r>
    </w:p>
    <w:p w:rsidR="00E43A77" w:rsidRPr="0059409A" w:rsidRDefault="00E43A77" w:rsidP="00E43A77">
      <w:pPr>
        <w:pStyle w:val="DefaultText"/>
        <w:jc w:val="both"/>
        <w:rPr>
          <w:szCs w:val="24"/>
          <w:lang w:val="es-ES"/>
        </w:rPr>
      </w:pPr>
    </w:p>
    <w:p w:rsidR="00E43A77" w:rsidRPr="0059409A" w:rsidRDefault="00E43A77" w:rsidP="00E43A77">
      <w:pPr>
        <w:pStyle w:val="DefaultText"/>
        <w:jc w:val="both"/>
        <w:rPr>
          <w:szCs w:val="24"/>
          <w:lang w:val="es-ES"/>
        </w:rPr>
      </w:pPr>
      <w:r w:rsidRPr="0059409A">
        <w:rPr>
          <w:b/>
          <w:i/>
          <w:szCs w:val="24"/>
          <w:lang w:val="es-ES"/>
        </w:rPr>
        <w:t>5.</w:t>
      </w:r>
      <w:r w:rsidRPr="0059409A">
        <w:rPr>
          <w:b/>
          <w:szCs w:val="24"/>
          <w:lang w:val="es-ES"/>
        </w:rPr>
        <w:t xml:space="preserve"> </w:t>
      </w:r>
      <w:r w:rsidRPr="0059409A">
        <w:rPr>
          <w:b/>
          <w:i/>
          <w:szCs w:val="24"/>
          <w:lang w:val="es-ES"/>
        </w:rPr>
        <w:t>Preţul contractului</w:t>
      </w:r>
    </w:p>
    <w:p w:rsidR="00E43A77" w:rsidRPr="00D97623" w:rsidRDefault="00E43A77" w:rsidP="00E43A77">
      <w:pPr>
        <w:jc w:val="both"/>
        <w:rPr>
          <w:color w:val="auto"/>
          <w:szCs w:val="24"/>
          <w:lang w:val="fr-FR"/>
        </w:rPr>
      </w:pPr>
      <w:r w:rsidRPr="00A84D3B">
        <w:rPr>
          <w:b/>
          <w:color w:val="0070C0"/>
          <w:szCs w:val="24"/>
          <w:lang w:val="es-ES"/>
        </w:rPr>
        <w:t>5</w:t>
      </w:r>
      <w:r w:rsidRPr="00D97623">
        <w:rPr>
          <w:b/>
          <w:color w:val="auto"/>
          <w:szCs w:val="24"/>
          <w:lang w:val="es-ES"/>
        </w:rPr>
        <w:t>.1</w:t>
      </w:r>
      <w:r w:rsidRPr="00D97623">
        <w:rPr>
          <w:color w:val="auto"/>
          <w:szCs w:val="24"/>
          <w:lang w:val="es-ES"/>
        </w:rPr>
        <w:t xml:space="preserve"> - Preţul convenit pentru indeplinirea  contractului, respectiv pretul produselor</w:t>
      </w:r>
      <w:r w:rsidR="00393911" w:rsidRPr="00D97623">
        <w:rPr>
          <w:color w:val="auto"/>
          <w:szCs w:val="24"/>
          <w:lang w:val="es-ES"/>
        </w:rPr>
        <w:t xml:space="preserve"> (inclusiv </w:t>
      </w:r>
      <w:r w:rsidR="009C0AF3" w:rsidRPr="00D97623">
        <w:rPr>
          <w:color w:val="auto"/>
          <w:szCs w:val="24"/>
          <w:lang w:val="es-ES"/>
        </w:rPr>
        <w:t>montare</w:t>
      </w:r>
      <w:r w:rsidR="00393911" w:rsidRPr="00D97623">
        <w:rPr>
          <w:color w:val="auto"/>
          <w:szCs w:val="24"/>
          <w:lang w:val="es-ES"/>
        </w:rPr>
        <w:t>)</w:t>
      </w:r>
      <w:r w:rsidRPr="00D97623">
        <w:rPr>
          <w:color w:val="auto"/>
          <w:szCs w:val="24"/>
          <w:lang w:val="es-ES"/>
        </w:rPr>
        <w:t>, platibil furnizorului de catre achizitor</w:t>
      </w:r>
      <w:r w:rsidR="00FE79FE" w:rsidRPr="00D97623">
        <w:rPr>
          <w:color w:val="auto"/>
          <w:szCs w:val="24"/>
          <w:lang w:val="es-ES"/>
        </w:rPr>
        <w:t xml:space="preserve"> este de </w:t>
      </w:r>
      <w:r w:rsidR="009C0AF3" w:rsidRPr="00D97623">
        <w:rPr>
          <w:color w:val="auto"/>
          <w:szCs w:val="24"/>
          <w:lang w:val="es-ES"/>
        </w:rPr>
        <w:t>_____________</w:t>
      </w:r>
      <w:r w:rsidRPr="00D97623">
        <w:rPr>
          <w:b/>
          <w:color w:val="auto"/>
          <w:szCs w:val="24"/>
          <w:lang w:val="es-ES"/>
        </w:rPr>
        <w:t>lei,</w:t>
      </w:r>
      <w:r w:rsidRPr="00D97623">
        <w:rPr>
          <w:color w:val="auto"/>
          <w:szCs w:val="24"/>
          <w:lang w:val="es-ES"/>
        </w:rPr>
        <w:t xml:space="preserve"> </w:t>
      </w:r>
      <w:r w:rsidR="007A1E1A" w:rsidRPr="00D97623">
        <w:rPr>
          <w:color w:val="auto"/>
          <w:szCs w:val="24"/>
          <w:lang w:val="es-ES"/>
        </w:rPr>
        <w:t xml:space="preserve">la care se adauga </w:t>
      </w:r>
      <w:r w:rsidR="00AC28E8" w:rsidRPr="00D97623">
        <w:rPr>
          <w:color w:val="auto"/>
          <w:szCs w:val="24"/>
        </w:rPr>
        <w:t>TVA.</w:t>
      </w:r>
    </w:p>
    <w:p w:rsidR="00E43A77" w:rsidRDefault="00D97623" w:rsidP="00E43A77">
      <w:pPr>
        <w:pStyle w:val="DefaultText"/>
        <w:jc w:val="both"/>
        <w:rPr>
          <w:szCs w:val="24"/>
        </w:rPr>
      </w:pPr>
      <w:r w:rsidRPr="00D97623">
        <w:rPr>
          <w:szCs w:val="24"/>
        </w:rPr>
        <w:t>5.2 Pretul facturat este cel din propunerea financiara acceptata ca urmare a achizitiei directe si ramane ferm si nemodificat pe toata durata de derulere a acestuia</w:t>
      </w:r>
      <w:r w:rsidR="00BA6FDB">
        <w:rPr>
          <w:szCs w:val="24"/>
        </w:rPr>
        <w:t xml:space="preserve"> </w:t>
      </w:r>
    </w:p>
    <w:p w:rsidR="00BA6FDB" w:rsidRPr="00D97623" w:rsidRDefault="00BA6FDB" w:rsidP="00E43A77">
      <w:pPr>
        <w:pStyle w:val="DefaultText"/>
        <w:jc w:val="both"/>
        <w:rPr>
          <w:szCs w:val="24"/>
          <w:lang w:val="es-ES"/>
        </w:rPr>
      </w:pPr>
    </w:p>
    <w:p w:rsidR="00E43A77" w:rsidRPr="0059409A" w:rsidRDefault="00E43A77" w:rsidP="00E43A77">
      <w:pPr>
        <w:pStyle w:val="DefaultText2"/>
        <w:jc w:val="both"/>
        <w:rPr>
          <w:b/>
          <w:i/>
          <w:szCs w:val="24"/>
          <w:lang w:val="es-ES"/>
        </w:rPr>
      </w:pPr>
      <w:r w:rsidRPr="0059409A">
        <w:rPr>
          <w:b/>
          <w:i/>
          <w:szCs w:val="24"/>
          <w:lang w:val="es-ES"/>
        </w:rPr>
        <w:t>6</w:t>
      </w:r>
      <w:r w:rsidRPr="0059409A">
        <w:rPr>
          <w:b/>
          <w:szCs w:val="24"/>
          <w:lang w:val="es-ES"/>
        </w:rPr>
        <w:t xml:space="preserve">. </w:t>
      </w:r>
      <w:r w:rsidRPr="0059409A">
        <w:rPr>
          <w:b/>
          <w:i/>
          <w:szCs w:val="24"/>
          <w:lang w:val="es-ES"/>
        </w:rPr>
        <w:t>Durata contractului</w:t>
      </w:r>
    </w:p>
    <w:p w:rsidR="0091723E" w:rsidRPr="0059409A" w:rsidRDefault="0091723E" w:rsidP="0091723E">
      <w:pPr>
        <w:pStyle w:val="DefaultText2"/>
        <w:jc w:val="both"/>
        <w:rPr>
          <w:color w:val="FF0000"/>
          <w:szCs w:val="24"/>
          <w:lang w:val="es-ES"/>
        </w:rPr>
      </w:pPr>
      <w:r w:rsidRPr="0059409A">
        <w:rPr>
          <w:b/>
          <w:szCs w:val="24"/>
          <w:lang w:val="es-ES"/>
        </w:rPr>
        <w:t>6.1</w:t>
      </w:r>
      <w:r w:rsidRPr="0059409A">
        <w:rPr>
          <w:szCs w:val="24"/>
          <w:lang w:val="es-ES"/>
        </w:rPr>
        <w:t xml:space="preserve"> </w:t>
      </w:r>
      <w:r w:rsidR="00533704" w:rsidRPr="0059409A">
        <w:rPr>
          <w:szCs w:val="24"/>
          <w:lang w:val="es-ES"/>
        </w:rPr>
        <w:t>-</w:t>
      </w:r>
      <w:r w:rsidR="00533704" w:rsidRPr="0059409A">
        <w:rPr>
          <w:szCs w:val="24"/>
          <w:lang w:val="it-IT"/>
        </w:rPr>
        <w:t xml:space="preserve"> </w:t>
      </w:r>
      <w:r w:rsidRPr="0059409A">
        <w:rPr>
          <w:szCs w:val="24"/>
          <w:lang w:val="es-ES"/>
        </w:rPr>
        <w:t xml:space="preserve"> Durata contractului: de la d</w:t>
      </w:r>
      <w:r w:rsidR="00AC28E8" w:rsidRPr="0059409A">
        <w:rPr>
          <w:szCs w:val="24"/>
          <w:lang w:val="es-ES"/>
        </w:rPr>
        <w:t xml:space="preserve">ata inregistrarii la achizitor, dupa semnarea </w:t>
      </w:r>
      <w:r w:rsidR="00BD62E7" w:rsidRPr="0059409A">
        <w:rPr>
          <w:szCs w:val="24"/>
          <w:lang w:val="es-ES"/>
        </w:rPr>
        <w:t xml:space="preserve">acestuia de catre ambele parti </w:t>
      </w:r>
      <w:r w:rsidRPr="0059409A">
        <w:rPr>
          <w:szCs w:val="24"/>
          <w:lang w:val="it-IT"/>
        </w:rPr>
        <w:t>pana la data expirarii garantiei produselor.</w:t>
      </w:r>
    </w:p>
    <w:p w:rsidR="00B66C87" w:rsidRPr="0059409A" w:rsidRDefault="00B66C87" w:rsidP="00C620A1">
      <w:pPr>
        <w:jc w:val="both"/>
        <w:rPr>
          <w:color w:val="auto"/>
          <w:szCs w:val="24"/>
          <w:lang w:val="it-IT"/>
        </w:rPr>
      </w:pPr>
    </w:p>
    <w:p w:rsidR="005577CC" w:rsidRPr="0059409A" w:rsidRDefault="005577CC" w:rsidP="005577CC">
      <w:pPr>
        <w:pStyle w:val="DefaultText2"/>
        <w:jc w:val="both"/>
        <w:rPr>
          <w:szCs w:val="24"/>
          <w:lang w:val="es-ES"/>
        </w:rPr>
      </w:pPr>
      <w:r w:rsidRPr="0059409A">
        <w:rPr>
          <w:b/>
          <w:szCs w:val="24"/>
          <w:lang w:val="es-ES"/>
        </w:rPr>
        <w:t xml:space="preserve">7. </w:t>
      </w:r>
      <w:r w:rsidRPr="0059409A">
        <w:rPr>
          <w:b/>
          <w:i/>
          <w:szCs w:val="24"/>
          <w:lang w:val="es-ES"/>
        </w:rPr>
        <w:t>Executarea contractului</w:t>
      </w:r>
      <w:r w:rsidRPr="0059409A">
        <w:rPr>
          <w:b/>
          <w:szCs w:val="24"/>
          <w:lang w:val="es-ES"/>
        </w:rPr>
        <w:t xml:space="preserve"> </w:t>
      </w:r>
    </w:p>
    <w:p w:rsidR="005577CC" w:rsidRPr="0059409A" w:rsidRDefault="005577CC" w:rsidP="005577CC">
      <w:pPr>
        <w:tabs>
          <w:tab w:val="left" w:pos="0"/>
        </w:tabs>
        <w:jc w:val="both"/>
        <w:rPr>
          <w:color w:val="auto"/>
          <w:szCs w:val="24"/>
          <w:lang w:val="es-ES"/>
        </w:rPr>
      </w:pPr>
      <w:r w:rsidRPr="0059409A">
        <w:rPr>
          <w:color w:val="auto"/>
          <w:szCs w:val="24"/>
          <w:lang w:val="es-ES"/>
        </w:rPr>
        <w:t>7.1 - Executarea contractului începe</w:t>
      </w:r>
      <w:r w:rsidR="005F5B00" w:rsidRPr="0059409A">
        <w:rPr>
          <w:color w:val="auto"/>
          <w:szCs w:val="24"/>
          <w:lang w:val="es-ES"/>
        </w:rPr>
        <w:t xml:space="preserve"> la </w:t>
      </w:r>
      <w:r w:rsidR="0059409A" w:rsidRPr="0059409A">
        <w:rPr>
          <w:color w:val="auto"/>
          <w:szCs w:val="24"/>
          <w:lang w:val="es-ES"/>
        </w:rPr>
        <w:t>primirea notei de comanda</w:t>
      </w:r>
      <w:r w:rsidR="005F5B00" w:rsidRPr="0059409A">
        <w:rPr>
          <w:color w:val="auto"/>
          <w:szCs w:val="24"/>
          <w:lang w:val="es-ES"/>
        </w:rPr>
        <w:t>,</w:t>
      </w:r>
      <w:r w:rsidRPr="0059409A">
        <w:rPr>
          <w:color w:val="auto"/>
          <w:szCs w:val="24"/>
          <w:lang w:val="es-ES"/>
        </w:rPr>
        <w:t xml:space="preserve"> dupa constituirea garantiei de buna executie</w:t>
      </w:r>
      <w:r w:rsidR="005F5B00" w:rsidRPr="0059409A">
        <w:rPr>
          <w:color w:val="auto"/>
          <w:szCs w:val="24"/>
          <w:lang w:val="es-ES"/>
        </w:rPr>
        <w:t>.</w:t>
      </w:r>
      <w:r w:rsidR="00582FCE" w:rsidRPr="0059409A">
        <w:rPr>
          <w:color w:val="auto"/>
          <w:szCs w:val="24"/>
          <w:lang w:val="es-ES"/>
        </w:rPr>
        <w:t xml:space="preserve"> Termenul de livrare si exe</w:t>
      </w:r>
      <w:r w:rsidR="00424320" w:rsidRPr="0059409A">
        <w:rPr>
          <w:color w:val="auto"/>
          <w:szCs w:val="24"/>
          <w:lang w:val="es-ES"/>
        </w:rPr>
        <w:t xml:space="preserve">cutare a lucrarilor de montare este </w:t>
      </w:r>
      <w:r w:rsidR="00582FCE" w:rsidRPr="0059409A">
        <w:rPr>
          <w:bCs/>
          <w:szCs w:val="24"/>
          <w:lang w:val="it-IT"/>
        </w:rPr>
        <w:t xml:space="preserve">de </w:t>
      </w:r>
      <w:r w:rsidR="00605AC6" w:rsidRPr="0059409A">
        <w:rPr>
          <w:bCs/>
          <w:szCs w:val="24"/>
          <w:lang w:val="it-IT"/>
        </w:rPr>
        <w:t>45</w:t>
      </w:r>
      <w:r w:rsidR="00582FCE" w:rsidRPr="0059409A">
        <w:rPr>
          <w:bCs/>
          <w:szCs w:val="24"/>
          <w:lang w:val="it-IT"/>
        </w:rPr>
        <w:t xml:space="preserve"> zile de la </w:t>
      </w:r>
      <w:r w:rsidR="00605AC6" w:rsidRPr="0059409A">
        <w:rPr>
          <w:bCs/>
          <w:szCs w:val="24"/>
          <w:lang w:val="it-IT"/>
        </w:rPr>
        <w:t>primirea notei de comanda</w:t>
      </w:r>
      <w:r w:rsidR="00582FCE" w:rsidRPr="0059409A">
        <w:rPr>
          <w:bCs/>
          <w:szCs w:val="24"/>
          <w:lang w:val="it-IT"/>
        </w:rPr>
        <w:t>.</w:t>
      </w:r>
    </w:p>
    <w:p w:rsidR="005577CC" w:rsidRPr="0059409A" w:rsidRDefault="005577CC" w:rsidP="00C620A1">
      <w:pPr>
        <w:jc w:val="both"/>
        <w:rPr>
          <w:color w:val="FF0000"/>
          <w:szCs w:val="24"/>
          <w:lang w:val="it-IT"/>
        </w:rPr>
      </w:pPr>
    </w:p>
    <w:p w:rsidR="00C620A1" w:rsidRPr="0059409A" w:rsidRDefault="007651CE" w:rsidP="00C620A1">
      <w:pPr>
        <w:jc w:val="both"/>
        <w:rPr>
          <w:b/>
          <w:i/>
          <w:color w:val="auto"/>
          <w:szCs w:val="24"/>
        </w:rPr>
      </w:pPr>
      <w:r w:rsidRPr="0059409A">
        <w:rPr>
          <w:b/>
          <w:i/>
          <w:color w:val="auto"/>
          <w:szCs w:val="24"/>
        </w:rPr>
        <w:t>8</w:t>
      </w:r>
      <w:r w:rsidR="00C620A1" w:rsidRPr="0059409A">
        <w:rPr>
          <w:b/>
          <w:i/>
          <w:color w:val="auto"/>
          <w:szCs w:val="24"/>
        </w:rPr>
        <w:t>. Documentele contractului</w:t>
      </w:r>
    </w:p>
    <w:p w:rsidR="00C620A1" w:rsidRPr="0059409A" w:rsidRDefault="007651CE" w:rsidP="00C620A1">
      <w:pPr>
        <w:jc w:val="both"/>
        <w:rPr>
          <w:color w:val="auto"/>
          <w:szCs w:val="24"/>
        </w:rPr>
      </w:pPr>
      <w:r w:rsidRPr="0059409A">
        <w:rPr>
          <w:b/>
          <w:color w:val="auto"/>
          <w:szCs w:val="24"/>
        </w:rPr>
        <w:t>8</w:t>
      </w:r>
      <w:r w:rsidR="00C620A1" w:rsidRPr="0059409A">
        <w:rPr>
          <w:b/>
          <w:color w:val="auto"/>
          <w:szCs w:val="24"/>
        </w:rPr>
        <w:t>.l</w:t>
      </w:r>
      <w:r w:rsidR="00C620A1" w:rsidRPr="0059409A">
        <w:rPr>
          <w:color w:val="auto"/>
          <w:szCs w:val="24"/>
        </w:rPr>
        <w:t xml:space="preserve"> - Documentele contractului sunt:</w:t>
      </w:r>
    </w:p>
    <w:p w:rsidR="00424320" w:rsidRPr="0059409A" w:rsidRDefault="00895F7B" w:rsidP="00424320">
      <w:pPr>
        <w:jc w:val="both"/>
        <w:rPr>
          <w:szCs w:val="24"/>
        </w:rPr>
      </w:pPr>
      <w:r w:rsidRPr="0059409A">
        <w:rPr>
          <w:rFonts w:eastAsia="Times New Roman"/>
          <w:color w:val="auto"/>
          <w:szCs w:val="24"/>
          <w:lang w:val="it-IT"/>
        </w:rPr>
        <w:t>-    caietul de sarcini</w:t>
      </w:r>
      <w:r w:rsidRPr="0059409A">
        <w:rPr>
          <w:szCs w:val="24"/>
        </w:rPr>
        <w:t>;</w:t>
      </w:r>
    </w:p>
    <w:p w:rsidR="00C620A1" w:rsidRPr="0059409A" w:rsidRDefault="00424320" w:rsidP="00424320">
      <w:pPr>
        <w:jc w:val="both"/>
        <w:rPr>
          <w:color w:val="auto"/>
          <w:szCs w:val="24"/>
        </w:rPr>
      </w:pPr>
      <w:r w:rsidRPr="0059409A">
        <w:rPr>
          <w:szCs w:val="24"/>
        </w:rPr>
        <w:t xml:space="preserve">-    </w:t>
      </w:r>
      <w:r w:rsidR="00C620A1" w:rsidRPr="0059409A">
        <w:rPr>
          <w:szCs w:val="24"/>
          <w:lang w:val="it-IT"/>
        </w:rPr>
        <w:t xml:space="preserve">propunerea </w:t>
      </w:r>
      <w:r w:rsidR="00605AC6" w:rsidRPr="0059409A">
        <w:rPr>
          <w:szCs w:val="24"/>
          <w:lang w:val="it-IT"/>
        </w:rPr>
        <w:t>tehnico-</w:t>
      </w:r>
      <w:r w:rsidR="00C620A1" w:rsidRPr="0059409A">
        <w:rPr>
          <w:szCs w:val="24"/>
          <w:lang w:val="it-IT"/>
        </w:rPr>
        <w:t>financiara;</w:t>
      </w:r>
    </w:p>
    <w:p w:rsidR="00C620A1" w:rsidRPr="0059409A" w:rsidRDefault="00C321F4" w:rsidP="00895F7B">
      <w:pPr>
        <w:pStyle w:val="BodyText"/>
        <w:numPr>
          <w:ilvl w:val="0"/>
          <w:numId w:val="1"/>
        </w:numPr>
        <w:rPr>
          <w:sz w:val="24"/>
          <w:szCs w:val="24"/>
          <w:lang w:val="it-IT"/>
        </w:rPr>
      </w:pPr>
      <w:r>
        <w:rPr>
          <w:sz w:val="24"/>
          <w:szCs w:val="24"/>
          <w:lang w:val="it-IT"/>
        </w:rPr>
        <w:t>a</w:t>
      </w:r>
      <w:r w:rsidR="00BB0998">
        <w:rPr>
          <w:sz w:val="24"/>
          <w:szCs w:val="24"/>
          <w:lang w:val="it-IT"/>
        </w:rPr>
        <w:t>chizitie directa initiata din catalogul electronic</w:t>
      </w:r>
    </w:p>
    <w:p w:rsidR="00A45F4E" w:rsidRPr="0059409A" w:rsidRDefault="00A45F4E" w:rsidP="00C620A1">
      <w:pPr>
        <w:pStyle w:val="BodyText"/>
        <w:numPr>
          <w:ilvl w:val="0"/>
          <w:numId w:val="1"/>
        </w:numPr>
        <w:rPr>
          <w:sz w:val="24"/>
          <w:szCs w:val="24"/>
        </w:rPr>
      </w:pPr>
      <w:r w:rsidRPr="0059409A">
        <w:rPr>
          <w:sz w:val="24"/>
          <w:szCs w:val="24"/>
        </w:rPr>
        <w:t>garantia de buna executie;</w:t>
      </w:r>
    </w:p>
    <w:p w:rsidR="00C620A1" w:rsidRPr="0059409A" w:rsidRDefault="00B65CB9" w:rsidP="00B65CB9">
      <w:pPr>
        <w:pStyle w:val="BodyText"/>
        <w:numPr>
          <w:ilvl w:val="0"/>
          <w:numId w:val="1"/>
        </w:numPr>
        <w:rPr>
          <w:sz w:val="24"/>
          <w:szCs w:val="24"/>
          <w:lang w:val="it-IT"/>
        </w:rPr>
      </w:pPr>
      <w:r w:rsidRPr="0059409A">
        <w:rPr>
          <w:sz w:val="24"/>
          <w:szCs w:val="24"/>
          <w:lang w:val="it-IT"/>
        </w:rPr>
        <w:t>a</w:t>
      </w:r>
      <w:r w:rsidR="00C620A1" w:rsidRPr="0059409A">
        <w:rPr>
          <w:sz w:val="24"/>
          <w:szCs w:val="24"/>
          <w:lang w:val="it-IT"/>
        </w:rPr>
        <w:t>cte aditionale,daca exista;</w:t>
      </w:r>
    </w:p>
    <w:p w:rsidR="00C620A1" w:rsidRPr="0059409A" w:rsidRDefault="00C620A1" w:rsidP="00C620A1">
      <w:pPr>
        <w:pStyle w:val="BodyText"/>
        <w:numPr>
          <w:ilvl w:val="0"/>
          <w:numId w:val="1"/>
        </w:numPr>
        <w:rPr>
          <w:sz w:val="24"/>
          <w:szCs w:val="24"/>
        </w:rPr>
      </w:pPr>
      <w:r w:rsidRPr="0059409A">
        <w:rPr>
          <w:sz w:val="24"/>
          <w:szCs w:val="24"/>
        </w:rPr>
        <w:t>alte anexe la contract.</w:t>
      </w:r>
    </w:p>
    <w:p w:rsidR="00B66C87" w:rsidRPr="0059409A" w:rsidRDefault="00B66C87" w:rsidP="00C620A1">
      <w:pPr>
        <w:jc w:val="both"/>
        <w:rPr>
          <w:color w:val="auto"/>
          <w:szCs w:val="24"/>
        </w:rPr>
      </w:pPr>
    </w:p>
    <w:p w:rsidR="00C620A1" w:rsidRPr="0059409A" w:rsidRDefault="007651CE" w:rsidP="00C620A1">
      <w:pPr>
        <w:jc w:val="both"/>
        <w:rPr>
          <w:b/>
          <w:i/>
          <w:color w:val="auto"/>
          <w:szCs w:val="24"/>
        </w:rPr>
      </w:pPr>
      <w:r w:rsidRPr="0059409A">
        <w:rPr>
          <w:b/>
          <w:i/>
          <w:color w:val="auto"/>
          <w:szCs w:val="24"/>
        </w:rPr>
        <w:t>9</w:t>
      </w:r>
      <w:r w:rsidR="00C620A1" w:rsidRPr="0059409A">
        <w:rPr>
          <w:b/>
          <w:i/>
          <w:color w:val="auto"/>
          <w:szCs w:val="24"/>
        </w:rPr>
        <w:t>. Obligatiile principale ale furnizorului</w:t>
      </w:r>
    </w:p>
    <w:p w:rsidR="00C620A1" w:rsidRPr="0059409A" w:rsidRDefault="007651CE" w:rsidP="009C0AF3">
      <w:pPr>
        <w:jc w:val="both"/>
        <w:rPr>
          <w:color w:val="auto"/>
          <w:szCs w:val="24"/>
          <w:lang w:val="it-IT"/>
        </w:rPr>
      </w:pPr>
      <w:r w:rsidRPr="0059409A">
        <w:rPr>
          <w:b/>
          <w:color w:val="auto"/>
          <w:szCs w:val="24"/>
          <w:lang w:val="it-IT"/>
        </w:rPr>
        <w:t>9</w:t>
      </w:r>
      <w:r w:rsidR="00C620A1" w:rsidRPr="0059409A">
        <w:rPr>
          <w:b/>
          <w:color w:val="auto"/>
          <w:szCs w:val="24"/>
          <w:lang w:val="it-IT"/>
        </w:rPr>
        <w:t>.1</w:t>
      </w:r>
      <w:r w:rsidR="00C620A1" w:rsidRPr="0059409A">
        <w:rPr>
          <w:color w:val="auto"/>
          <w:szCs w:val="24"/>
          <w:lang w:val="it-IT"/>
        </w:rPr>
        <w:t xml:space="preserve"> - Furnizorul se obliga</w:t>
      </w:r>
      <w:r w:rsidR="00DB1872" w:rsidRPr="0059409A">
        <w:rPr>
          <w:color w:val="auto"/>
          <w:szCs w:val="24"/>
          <w:lang w:val="it-IT"/>
        </w:rPr>
        <w:t xml:space="preserve">, sa </w:t>
      </w:r>
      <w:r w:rsidR="00C620A1" w:rsidRPr="0059409A">
        <w:rPr>
          <w:color w:val="auto"/>
          <w:szCs w:val="24"/>
          <w:lang w:val="it-IT"/>
        </w:rPr>
        <w:t>furnizeze</w:t>
      </w:r>
      <w:r w:rsidR="00D7464C" w:rsidRPr="0059409A">
        <w:rPr>
          <w:color w:val="auto"/>
          <w:szCs w:val="24"/>
          <w:lang w:val="it-IT"/>
        </w:rPr>
        <w:t xml:space="preserve"> si </w:t>
      </w:r>
      <w:r w:rsidR="00582FCE" w:rsidRPr="0059409A">
        <w:rPr>
          <w:color w:val="auto"/>
          <w:szCs w:val="24"/>
          <w:lang w:val="it-IT"/>
        </w:rPr>
        <w:t xml:space="preserve">sa </w:t>
      </w:r>
      <w:r w:rsidR="00FE0E92" w:rsidRPr="0059409A">
        <w:rPr>
          <w:color w:val="auto"/>
          <w:szCs w:val="24"/>
          <w:lang w:val="it-IT"/>
        </w:rPr>
        <w:t>monteze</w:t>
      </w:r>
      <w:r w:rsidR="00582FCE" w:rsidRPr="0059409A">
        <w:rPr>
          <w:color w:val="auto"/>
          <w:szCs w:val="24"/>
          <w:lang w:val="it-IT"/>
        </w:rPr>
        <w:t xml:space="preserve"> </w:t>
      </w:r>
      <w:r w:rsidR="00D7464C" w:rsidRPr="0059409A">
        <w:rPr>
          <w:color w:val="auto"/>
          <w:szCs w:val="24"/>
          <w:lang w:val="it-IT"/>
        </w:rPr>
        <w:t xml:space="preserve">una </w:t>
      </w:r>
      <w:r w:rsidR="009C0AF3" w:rsidRPr="0059409A">
        <w:rPr>
          <w:color w:val="auto"/>
          <w:szCs w:val="24"/>
          <w:lang w:val="it-IT"/>
        </w:rPr>
        <w:t>masin</w:t>
      </w:r>
      <w:r w:rsidR="00D7464C" w:rsidRPr="0059409A">
        <w:rPr>
          <w:color w:val="auto"/>
          <w:szCs w:val="24"/>
          <w:lang w:val="it-IT"/>
        </w:rPr>
        <w:t>a</w:t>
      </w:r>
      <w:r w:rsidR="009C0AF3" w:rsidRPr="0059409A">
        <w:rPr>
          <w:color w:val="auto"/>
          <w:szCs w:val="24"/>
          <w:lang w:val="it-IT"/>
        </w:rPr>
        <w:t xml:space="preserve"> de gatit cu urmatoarele caracteristici: </w:t>
      </w:r>
      <w:r w:rsidR="009C0AF3" w:rsidRPr="0059409A">
        <w:rPr>
          <w:i/>
          <w:color w:val="auto"/>
          <w:szCs w:val="24"/>
          <w:lang w:val="it-IT"/>
        </w:rPr>
        <w:t xml:space="preserve">(minimale:  </w:t>
      </w:r>
      <w:r w:rsidR="00605AC6" w:rsidRPr="0059409A">
        <w:rPr>
          <w:i/>
          <w:color w:val="auto"/>
          <w:szCs w:val="24"/>
          <w:lang w:val="it-IT"/>
        </w:rPr>
        <w:t>doua cuptoare cu tavi de copt; 8 arzatoare foc deschis; alimentare gaz natural, dimensiuni 1600x900x</w:t>
      </w:r>
      <w:r w:rsidR="00A41B85">
        <w:rPr>
          <w:i/>
          <w:color w:val="auto"/>
          <w:szCs w:val="24"/>
          <w:lang w:val="it-IT"/>
        </w:rPr>
        <w:t>850</w:t>
      </w:r>
      <w:r w:rsidR="00605AC6" w:rsidRPr="0059409A">
        <w:rPr>
          <w:i/>
          <w:color w:val="auto"/>
          <w:szCs w:val="24"/>
          <w:lang w:val="it-IT"/>
        </w:rPr>
        <w:t>h mm ; constructie inox; gratare din fonta; fiecare arzator/ochi sau cuptor functioneaza independent; flacara de veghe protejata; valve de siguranta; termocuplu; picioare reglabile</w:t>
      </w:r>
      <w:r w:rsidR="009C0AF3" w:rsidRPr="0059409A">
        <w:rPr>
          <w:i/>
          <w:color w:val="auto"/>
          <w:szCs w:val="24"/>
          <w:lang w:val="it-IT"/>
        </w:rPr>
        <w:t>)</w:t>
      </w:r>
      <w:r w:rsidR="00582FCE" w:rsidRPr="0059409A">
        <w:rPr>
          <w:color w:val="auto"/>
          <w:szCs w:val="24"/>
          <w:lang w:val="it-IT"/>
        </w:rPr>
        <w:t>,</w:t>
      </w:r>
      <w:r w:rsidR="00C620A1" w:rsidRPr="0059409A">
        <w:rPr>
          <w:color w:val="auto"/>
          <w:szCs w:val="24"/>
          <w:lang w:val="it-IT"/>
        </w:rPr>
        <w:t xml:space="preserve"> la standardele si/sau performantele prezentate in </w:t>
      </w:r>
      <w:r w:rsidRPr="0059409A">
        <w:rPr>
          <w:color w:val="auto"/>
          <w:szCs w:val="24"/>
          <w:lang w:val="it-IT"/>
        </w:rPr>
        <w:t>caietul de sarcini</w:t>
      </w:r>
      <w:r w:rsidR="00FE79FE" w:rsidRPr="0059409A">
        <w:rPr>
          <w:color w:val="auto"/>
          <w:szCs w:val="24"/>
          <w:lang w:val="it-IT"/>
        </w:rPr>
        <w:t xml:space="preserve"> si in oferta.</w:t>
      </w:r>
    </w:p>
    <w:p w:rsidR="00DB1872" w:rsidRPr="0059409A" w:rsidRDefault="00DB1872" w:rsidP="00C620A1">
      <w:pPr>
        <w:jc w:val="both"/>
        <w:rPr>
          <w:color w:val="auto"/>
          <w:szCs w:val="24"/>
          <w:lang w:val="it-IT"/>
        </w:rPr>
      </w:pPr>
      <w:r w:rsidRPr="0059409A">
        <w:rPr>
          <w:b/>
          <w:color w:val="auto"/>
          <w:szCs w:val="24"/>
          <w:lang w:val="it-IT"/>
        </w:rPr>
        <w:t>9.2</w:t>
      </w:r>
      <w:r w:rsidRPr="0059409A">
        <w:rPr>
          <w:color w:val="auto"/>
          <w:szCs w:val="24"/>
          <w:lang w:val="it-IT"/>
        </w:rPr>
        <w:t xml:space="preserve"> – Furnizorul se obliga sa </w:t>
      </w:r>
      <w:r w:rsidR="009C0AF3" w:rsidRPr="0059409A">
        <w:rPr>
          <w:rFonts w:eastAsia="Times New Roman"/>
          <w:szCs w:val="24"/>
        </w:rPr>
        <w:t>anunte achizitorul data si ora cand se va executa livrarea si montarea masinii de gatit.</w:t>
      </w:r>
    </w:p>
    <w:p w:rsidR="009C0AF3" w:rsidRPr="0059409A" w:rsidRDefault="007651CE" w:rsidP="001D3640">
      <w:pPr>
        <w:pStyle w:val="DefaultText"/>
        <w:jc w:val="both"/>
        <w:rPr>
          <w:szCs w:val="24"/>
          <w:lang w:val="it-IT"/>
        </w:rPr>
      </w:pPr>
      <w:r w:rsidRPr="0059409A">
        <w:rPr>
          <w:b/>
          <w:szCs w:val="24"/>
          <w:lang w:val="it-IT"/>
        </w:rPr>
        <w:t>9</w:t>
      </w:r>
      <w:r w:rsidR="001D3640" w:rsidRPr="0059409A">
        <w:rPr>
          <w:b/>
          <w:szCs w:val="24"/>
          <w:lang w:val="it-IT"/>
        </w:rPr>
        <w:t>.</w:t>
      </w:r>
      <w:r w:rsidR="00DB1872" w:rsidRPr="0059409A">
        <w:rPr>
          <w:b/>
          <w:szCs w:val="24"/>
          <w:lang w:val="it-IT"/>
        </w:rPr>
        <w:t>3</w:t>
      </w:r>
      <w:r w:rsidR="00DC1A38" w:rsidRPr="0059409A">
        <w:rPr>
          <w:szCs w:val="24"/>
          <w:lang w:val="it-IT"/>
        </w:rPr>
        <w:t xml:space="preserve"> </w:t>
      </w:r>
      <w:r w:rsidR="001D3640" w:rsidRPr="0059409A">
        <w:rPr>
          <w:szCs w:val="24"/>
          <w:lang w:val="it-IT"/>
        </w:rPr>
        <w:t xml:space="preserve">- Furnizorul se obligă </w:t>
      </w:r>
      <w:r w:rsidR="00703CF0" w:rsidRPr="0059409A">
        <w:rPr>
          <w:szCs w:val="24"/>
          <w:lang w:val="es-ES"/>
        </w:rPr>
        <w:t>să livreze produsele</w:t>
      </w:r>
      <w:r w:rsidR="009C0AF3" w:rsidRPr="0059409A">
        <w:rPr>
          <w:szCs w:val="24"/>
          <w:lang w:val="es-ES"/>
        </w:rPr>
        <w:t>,</w:t>
      </w:r>
      <w:r w:rsidR="0088162D" w:rsidRPr="0059409A">
        <w:rPr>
          <w:szCs w:val="24"/>
          <w:lang w:val="es-ES"/>
        </w:rPr>
        <w:t xml:space="preserve"> sa </w:t>
      </w:r>
      <w:r w:rsidR="009C0AF3" w:rsidRPr="0059409A">
        <w:rPr>
          <w:szCs w:val="24"/>
          <w:lang w:val="es-ES"/>
        </w:rPr>
        <w:t>monteze</w:t>
      </w:r>
      <w:r w:rsidR="0088162D" w:rsidRPr="0059409A">
        <w:rPr>
          <w:szCs w:val="24"/>
          <w:lang w:val="it-IT"/>
        </w:rPr>
        <w:t xml:space="preserve"> si sa instruiasca personalul Achizitorului privind utilizarea echipamentelor</w:t>
      </w:r>
      <w:r w:rsidR="009C0AF3" w:rsidRPr="0059409A">
        <w:rPr>
          <w:szCs w:val="24"/>
          <w:lang w:val="it-IT"/>
        </w:rPr>
        <w:t>.</w:t>
      </w:r>
    </w:p>
    <w:p w:rsidR="00767441" w:rsidRPr="0059409A" w:rsidRDefault="00437D3C" w:rsidP="00767441">
      <w:pPr>
        <w:pStyle w:val="DefaultText"/>
        <w:tabs>
          <w:tab w:val="left" w:pos="10490"/>
        </w:tabs>
        <w:ind w:right="567"/>
        <w:jc w:val="both"/>
        <w:rPr>
          <w:rFonts w:eastAsia="HG Mincho Light J"/>
          <w:szCs w:val="24"/>
          <w:lang w:val="it-IT"/>
        </w:rPr>
      </w:pPr>
      <w:r w:rsidRPr="0059409A">
        <w:rPr>
          <w:b/>
          <w:szCs w:val="24"/>
          <w:lang w:val="it-IT"/>
        </w:rPr>
        <w:t>9.</w:t>
      </w:r>
      <w:r w:rsidR="00DB1872" w:rsidRPr="0059409A">
        <w:rPr>
          <w:b/>
          <w:szCs w:val="24"/>
          <w:lang w:val="it-IT"/>
        </w:rPr>
        <w:t>4</w:t>
      </w:r>
      <w:r w:rsidRPr="0059409A">
        <w:rPr>
          <w:b/>
          <w:szCs w:val="24"/>
          <w:lang w:val="it-IT"/>
        </w:rPr>
        <w:t xml:space="preserve"> - </w:t>
      </w:r>
      <w:r w:rsidRPr="0059409A">
        <w:rPr>
          <w:rFonts w:eastAsia="HG Mincho Light J"/>
          <w:szCs w:val="24"/>
          <w:lang w:val="it-IT"/>
        </w:rPr>
        <w:t>Furnizorul</w:t>
      </w:r>
      <w:r w:rsidR="00767441" w:rsidRPr="0059409A">
        <w:rPr>
          <w:rFonts w:eastAsia="HG Mincho Light J"/>
          <w:szCs w:val="24"/>
          <w:lang w:val="it-IT"/>
        </w:rPr>
        <w:t xml:space="preserve"> se obliga sa emita factura cel tarziu pana in cea de a 15-a zi a lunii urmatoare celei in care s-a realizat livrarea (conform art. 319 alin. 16 Cod Fiscal).</w:t>
      </w:r>
    </w:p>
    <w:p w:rsidR="001D3640" w:rsidRPr="0059409A" w:rsidRDefault="007651CE" w:rsidP="001D3640">
      <w:pPr>
        <w:pStyle w:val="DefaultText"/>
        <w:jc w:val="both"/>
        <w:rPr>
          <w:b/>
          <w:szCs w:val="24"/>
          <w:lang w:val="it-IT"/>
        </w:rPr>
      </w:pPr>
      <w:r w:rsidRPr="0059409A">
        <w:rPr>
          <w:b/>
          <w:szCs w:val="24"/>
          <w:lang w:val="it-IT"/>
        </w:rPr>
        <w:t>9</w:t>
      </w:r>
      <w:r w:rsidR="001D3640" w:rsidRPr="0059409A">
        <w:rPr>
          <w:b/>
          <w:szCs w:val="24"/>
          <w:lang w:val="it-IT"/>
        </w:rPr>
        <w:t>.</w:t>
      </w:r>
      <w:r w:rsidR="00DB1872" w:rsidRPr="0059409A">
        <w:rPr>
          <w:b/>
          <w:szCs w:val="24"/>
          <w:lang w:val="it-IT"/>
        </w:rPr>
        <w:t>5</w:t>
      </w:r>
      <w:r w:rsidR="001D3640" w:rsidRPr="0059409A">
        <w:rPr>
          <w:szCs w:val="24"/>
          <w:lang w:val="it-IT"/>
        </w:rPr>
        <w:t xml:space="preserve"> - Furnizorul se obliga să despăgubească achizitorul împotriva oricăror:</w:t>
      </w:r>
    </w:p>
    <w:p w:rsidR="001D3640" w:rsidRPr="0059409A" w:rsidRDefault="001D3640" w:rsidP="001D3640">
      <w:pPr>
        <w:pStyle w:val="DefaultText"/>
        <w:numPr>
          <w:ilvl w:val="7"/>
          <w:numId w:val="2"/>
        </w:numPr>
        <w:overflowPunct/>
        <w:autoSpaceDE/>
        <w:autoSpaceDN/>
        <w:adjustRightInd/>
        <w:jc w:val="both"/>
        <w:textAlignment w:val="auto"/>
        <w:rPr>
          <w:szCs w:val="24"/>
          <w:lang w:val="it-IT"/>
        </w:rPr>
      </w:pPr>
      <w:r w:rsidRPr="0059409A">
        <w:rPr>
          <w:szCs w:val="24"/>
          <w:lang w:val="it-IT"/>
        </w:rPr>
        <w:t>reclamaţii şi acţiuni în justiţie, în legatură cu produsele achiziţionate, şi</w:t>
      </w:r>
    </w:p>
    <w:p w:rsidR="001D3640" w:rsidRPr="0059409A" w:rsidRDefault="001D3640" w:rsidP="001D3640">
      <w:pPr>
        <w:pStyle w:val="DefaultText"/>
        <w:numPr>
          <w:ilvl w:val="7"/>
          <w:numId w:val="2"/>
        </w:numPr>
        <w:overflowPunct/>
        <w:autoSpaceDE/>
        <w:autoSpaceDN/>
        <w:adjustRightInd/>
        <w:jc w:val="both"/>
        <w:textAlignment w:val="auto"/>
        <w:rPr>
          <w:szCs w:val="24"/>
          <w:lang w:val="it-IT"/>
        </w:rPr>
      </w:pPr>
      <w:r w:rsidRPr="0059409A">
        <w:rPr>
          <w:szCs w:val="24"/>
          <w:lang w:val="it-IT"/>
        </w:rPr>
        <w:lastRenderedPageBreak/>
        <w:t>daune-interese, costuri, taxe şi cheltuieli de orice natură, aferente, cu excepţia situaţiei în care o astfel de încălcare rezultă din respectarea caietului de sarcini întocmit de către achizitor.</w:t>
      </w:r>
    </w:p>
    <w:p w:rsidR="00951566" w:rsidRPr="0059409A" w:rsidRDefault="00951566" w:rsidP="00951566">
      <w:pPr>
        <w:pStyle w:val="DefaultText"/>
        <w:overflowPunct/>
        <w:autoSpaceDE/>
        <w:autoSpaceDN/>
        <w:adjustRightInd/>
        <w:ind w:left="1209"/>
        <w:jc w:val="both"/>
        <w:textAlignment w:val="auto"/>
        <w:rPr>
          <w:szCs w:val="24"/>
          <w:lang w:val="it-IT"/>
        </w:rPr>
      </w:pPr>
    </w:p>
    <w:p w:rsidR="00951566" w:rsidRPr="0059409A" w:rsidRDefault="007651CE" w:rsidP="00951566">
      <w:pPr>
        <w:pStyle w:val="DefaultText"/>
        <w:jc w:val="both"/>
        <w:rPr>
          <w:szCs w:val="24"/>
          <w:lang w:val="fr-FR"/>
        </w:rPr>
      </w:pPr>
      <w:r w:rsidRPr="0059409A">
        <w:rPr>
          <w:b/>
          <w:i/>
          <w:szCs w:val="24"/>
          <w:lang w:val="fr-FR"/>
        </w:rPr>
        <w:t>10</w:t>
      </w:r>
      <w:r w:rsidR="00951566" w:rsidRPr="0059409A">
        <w:rPr>
          <w:b/>
          <w:i/>
          <w:szCs w:val="24"/>
          <w:lang w:val="fr-FR"/>
        </w:rPr>
        <w:t>.  Obligaţiile principale ale achizitorului</w:t>
      </w:r>
    </w:p>
    <w:p w:rsidR="00951566" w:rsidRPr="0059409A" w:rsidRDefault="007651CE" w:rsidP="00951566">
      <w:pPr>
        <w:pStyle w:val="DefaultText"/>
        <w:jc w:val="both"/>
        <w:rPr>
          <w:szCs w:val="24"/>
          <w:lang w:val="fr-FR"/>
        </w:rPr>
      </w:pPr>
      <w:r w:rsidRPr="0059409A">
        <w:rPr>
          <w:b/>
          <w:szCs w:val="24"/>
          <w:lang w:val="fr-FR"/>
        </w:rPr>
        <w:t>10</w:t>
      </w:r>
      <w:r w:rsidR="00951566" w:rsidRPr="0059409A">
        <w:rPr>
          <w:b/>
          <w:szCs w:val="24"/>
          <w:lang w:val="fr-FR"/>
        </w:rPr>
        <w:t>.1</w:t>
      </w:r>
      <w:r w:rsidR="00951566" w:rsidRPr="0059409A">
        <w:rPr>
          <w:szCs w:val="24"/>
          <w:lang w:val="fr-FR"/>
        </w:rPr>
        <w:t xml:space="preserve"> - Achizitorul se obligă să recepţioneze produs</w:t>
      </w:r>
      <w:r w:rsidR="00424320" w:rsidRPr="0059409A">
        <w:rPr>
          <w:szCs w:val="24"/>
          <w:lang w:val="fr-FR"/>
        </w:rPr>
        <w:t>ul</w:t>
      </w:r>
      <w:r w:rsidR="00951566" w:rsidRPr="0059409A">
        <w:rPr>
          <w:szCs w:val="24"/>
          <w:lang w:val="fr-FR"/>
        </w:rPr>
        <w:t xml:space="preserve"> </w:t>
      </w:r>
      <w:r w:rsidR="00424320" w:rsidRPr="0059409A">
        <w:rPr>
          <w:szCs w:val="24"/>
          <w:lang w:val="fr-FR"/>
        </w:rPr>
        <w:t xml:space="preserve">si montarea lui </w:t>
      </w:r>
      <w:r w:rsidR="00951566" w:rsidRPr="0059409A">
        <w:rPr>
          <w:szCs w:val="24"/>
          <w:lang w:val="fr-FR"/>
        </w:rPr>
        <w:t xml:space="preserve">în termenul convenit, in baza unui proces verbal de receptie </w:t>
      </w:r>
      <w:r w:rsidR="00582FCE" w:rsidRPr="0059409A">
        <w:rPr>
          <w:szCs w:val="24"/>
          <w:lang w:val="fr-FR"/>
        </w:rPr>
        <w:t xml:space="preserve">fara obiectiuni, </w:t>
      </w:r>
      <w:r w:rsidR="00951566" w:rsidRPr="0059409A">
        <w:rPr>
          <w:szCs w:val="24"/>
          <w:lang w:val="fr-FR"/>
        </w:rPr>
        <w:t>semnat de ambele parti.</w:t>
      </w:r>
    </w:p>
    <w:p w:rsidR="00951566" w:rsidRPr="0059409A" w:rsidRDefault="007651CE" w:rsidP="00951566">
      <w:pPr>
        <w:pStyle w:val="DefaultText"/>
        <w:jc w:val="both"/>
        <w:rPr>
          <w:szCs w:val="24"/>
          <w:lang w:val="fr-FR"/>
        </w:rPr>
      </w:pPr>
      <w:r w:rsidRPr="0059409A">
        <w:rPr>
          <w:b/>
          <w:szCs w:val="24"/>
          <w:lang w:val="fr-FR"/>
        </w:rPr>
        <w:t>10</w:t>
      </w:r>
      <w:r w:rsidR="00951566" w:rsidRPr="0059409A">
        <w:rPr>
          <w:b/>
          <w:szCs w:val="24"/>
          <w:lang w:val="fr-FR"/>
        </w:rPr>
        <w:t>.2</w:t>
      </w:r>
      <w:r w:rsidR="00951566" w:rsidRPr="0059409A">
        <w:rPr>
          <w:szCs w:val="24"/>
          <w:lang w:val="fr-FR"/>
        </w:rPr>
        <w:t xml:space="preserve"> – Achizitorul se obligă să plătească preţul produselor căt</w:t>
      </w:r>
      <w:r w:rsidR="007A1E1A" w:rsidRPr="0059409A">
        <w:rPr>
          <w:szCs w:val="24"/>
          <w:lang w:val="fr-FR"/>
        </w:rPr>
        <w:t>re furnizor în termen de maxim 3</w:t>
      </w:r>
      <w:r w:rsidR="00951566" w:rsidRPr="0059409A">
        <w:rPr>
          <w:szCs w:val="24"/>
          <w:lang w:val="fr-FR"/>
        </w:rPr>
        <w:t>0 zile</w:t>
      </w:r>
      <w:r w:rsidR="00951566" w:rsidRPr="0059409A">
        <w:rPr>
          <w:color w:val="FF0000"/>
          <w:szCs w:val="24"/>
          <w:lang w:val="fr-FR"/>
        </w:rPr>
        <w:t xml:space="preserve"> </w:t>
      </w:r>
      <w:r w:rsidR="00951566" w:rsidRPr="0059409A">
        <w:rPr>
          <w:szCs w:val="24"/>
          <w:lang w:val="fr-FR"/>
        </w:rPr>
        <w:t xml:space="preserve">de la </w:t>
      </w:r>
      <w:r w:rsidR="00BF41F4" w:rsidRPr="0059409A">
        <w:rPr>
          <w:szCs w:val="24"/>
          <w:lang w:val="fr-FR"/>
        </w:rPr>
        <w:t xml:space="preserve">data </w:t>
      </w:r>
      <w:r w:rsidR="0060664B" w:rsidRPr="0059409A">
        <w:rPr>
          <w:szCs w:val="24"/>
          <w:lang w:val="fr-FR"/>
        </w:rPr>
        <w:t>a</w:t>
      </w:r>
      <w:r w:rsidR="00BF41F4" w:rsidRPr="0059409A">
        <w:rPr>
          <w:szCs w:val="24"/>
          <w:lang w:val="fr-FR"/>
        </w:rPr>
        <w:t>cceptarii</w:t>
      </w:r>
      <w:r w:rsidR="00951566" w:rsidRPr="0059409A">
        <w:rPr>
          <w:szCs w:val="24"/>
          <w:lang w:val="fr-FR"/>
        </w:rPr>
        <w:t xml:space="preserve"> facturi</w:t>
      </w:r>
      <w:r w:rsidR="0060664B" w:rsidRPr="0059409A">
        <w:rPr>
          <w:szCs w:val="24"/>
          <w:lang w:val="fr-FR"/>
        </w:rPr>
        <w:t xml:space="preserve">i </w:t>
      </w:r>
      <w:r w:rsidR="00BF41F4" w:rsidRPr="0059409A">
        <w:rPr>
          <w:szCs w:val="24"/>
          <w:lang w:val="fr-FR"/>
        </w:rPr>
        <w:t xml:space="preserve"> de catre</w:t>
      </w:r>
      <w:r w:rsidR="0060664B" w:rsidRPr="0059409A">
        <w:rPr>
          <w:szCs w:val="24"/>
          <w:lang w:val="fr-FR"/>
        </w:rPr>
        <w:t xml:space="preserve"> achizitor</w:t>
      </w:r>
      <w:r w:rsidR="00951566" w:rsidRPr="0059409A">
        <w:rPr>
          <w:szCs w:val="24"/>
          <w:lang w:val="fr-FR"/>
        </w:rPr>
        <w:t>,</w:t>
      </w:r>
      <w:r w:rsidR="007A1E1A" w:rsidRPr="0059409A">
        <w:rPr>
          <w:szCs w:val="24"/>
          <w:lang w:val="fr-FR"/>
        </w:rPr>
        <w:t xml:space="preserve"> emisa dupa receptionarea fara obiectiuni a produselor,</w:t>
      </w:r>
      <w:r w:rsidR="00951566" w:rsidRPr="0059409A">
        <w:rPr>
          <w:szCs w:val="24"/>
          <w:lang w:val="fr-FR"/>
        </w:rPr>
        <w:t xml:space="preserve"> prin ordin de plata. </w:t>
      </w:r>
    </w:p>
    <w:p w:rsidR="00620769" w:rsidRPr="0059409A" w:rsidRDefault="00620769" w:rsidP="00951566">
      <w:pPr>
        <w:pStyle w:val="DefaultText"/>
        <w:jc w:val="both"/>
        <w:rPr>
          <w:i/>
          <w:szCs w:val="24"/>
          <w:lang w:val="es-ES"/>
        </w:rPr>
      </w:pPr>
    </w:p>
    <w:p w:rsidR="00951566" w:rsidRPr="0059409A" w:rsidRDefault="00951566" w:rsidP="00951566">
      <w:pPr>
        <w:pStyle w:val="DefaultText"/>
        <w:jc w:val="both"/>
        <w:rPr>
          <w:szCs w:val="24"/>
          <w:lang w:val="es-ES"/>
        </w:rPr>
      </w:pPr>
      <w:r w:rsidRPr="0059409A">
        <w:rPr>
          <w:b/>
          <w:i/>
          <w:szCs w:val="24"/>
          <w:lang w:val="es-ES"/>
        </w:rPr>
        <w:t>1</w:t>
      </w:r>
      <w:r w:rsidR="007651CE" w:rsidRPr="0059409A">
        <w:rPr>
          <w:b/>
          <w:i/>
          <w:szCs w:val="24"/>
          <w:lang w:val="es-ES"/>
        </w:rPr>
        <w:t>1</w:t>
      </w:r>
      <w:r w:rsidRPr="0059409A">
        <w:rPr>
          <w:b/>
          <w:szCs w:val="24"/>
          <w:lang w:val="es-ES"/>
        </w:rPr>
        <w:t xml:space="preserve">.  </w:t>
      </w:r>
      <w:r w:rsidRPr="0059409A">
        <w:rPr>
          <w:b/>
          <w:i/>
          <w:szCs w:val="24"/>
          <w:lang w:val="es-ES"/>
        </w:rPr>
        <w:t xml:space="preserve">Sancţiuni pentru neîndeplinirea culpabilă a obligaţiilor </w:t>
      </w:r>
    </w:p>
    <w:p w:rsidR="00605AC6" w:rsidRPr="0059409A" w:rsidRDefault="00605AC6" w:rsidP="00605AC6">
      <w:pPr>
        <w:overflowPunct w:val="0"/>
        <w:jc w:val="both"/>
        <w:rPr>
          <w:szCs w:val="24"/>
          <w:lang w:val="es-ES"/>
        </w:rPr>
      </w:pPr>
      <w:r w:rsidRPr="0059409A">
        <w:rPr>
          <w:spacing w:val="-17"/>
          <w:szCs w:val="24"/>
        </w:rPr>
        <w:t xml:space="preserve">113.1 </w:t>
      </w:r>
      <w:r w:rsidRPr="0059409A">
        <w:rPr>
          <w:szCs w:val="24"/>
        </w:rPr>
        <w:t xml:space="preserve">– (1) </w:t>
      </w:r>
      <w:r w:rsidRPr="0059409A">
        <w:rPr>
          <w:szCs w:val="24"/>
          <w:lang w:val="es-ES"/>
        </w:rPr>
        <w:t>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605AC6" w:rsidRPr="0059409A" w:rsidRDefault="00605AC6" w:rsidP="00605AC6">
      <w:pPr>
        <w:overflowPunct w:val="0"/>
        <w:jc w:val="both"/>
        <w:textAlignment w:val="baseline"/>
        <w:rPr>
          <w:szCs w:val="24"/>
          <w:lang w:val="es-ES"/>
        </w:rPr>
      </w:pPr>
      <w:r w:rsidRPr="0059409A">
        <w:rPr>
          <w:szCs w:val="24"/>
          <w:lang w:val="es-ES"/>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w:t>
      </w:r>
      <w:r w:rsidRPr="0059409A">
        <w:rPr>
          <w:szCs w:val="24"/>
          <w:vertAlign w:val="superscript"/>
          <w:lang w:val="es-ES"/>
        </w:rPr>
        <w:t>1</w:t>
      </w:r>
      <w:r w:rsidRPr="0059409A">
        <w:rPr>
          <w:szCs w:val="24"/>
          <w:lang w:val="es-ES"/>
        </w:rPr>
        <w:t xml:space="preserve"> din O.G. nr. 13/2011.</w:t>
      </w:r>
    </w:p>
    <w:p w:rsidR="00605AC6" w:rsidRPr="0059409A" w:rsidRDefault="00605AC6" w:rsidP="00605AC6">
      <w:pPr>
        <w:overflowPunct w:val="0"/>
        <w:jc w:val="both"/>
        <w:textAlignment w:val="baseline"/>
        <w:rPr>
          <w:szCs w:val="24"/>
          <w:lang w:val="es-ES"/>
        </w:rPr>
      </w:pPr>
      <w:r w:rsidRPr="0059409A">
        <w:rPr>
          <w:szCs w:val="24"/>
          <w:lang w:val="es-ES"/>
        </w:rPr>
        <w:t>11.2 – (1)-În cazul în care achizitorul nu onorează facturile în termen prevazut la art. 10.2, atunci acesta are obligaţia de a plăti, ca penalităţi, o sumă echivalentă cu 0,1% din plata neefectuată, pentru fiecare zi de intarziere.</w:t>
      </w:r>
    </w:p>
    <w:p w:rsidR="00605AC6" w:rsidRPr="0059409A" w:rsidRDefault="00605AC6" w:rsidP="00605AC6">
      <w:pPr>
        <w:overflowPunct w:val="0"/>
        <w:jc w:val="both"/>
        <w:textAlignment w:val="baseline"/>
        <w:rPr>
          <w:szCs w:val="24"/>
          <w:lang w:val="ro-RO"/>
        </w:rPr>
      </w:pPr>
      <w:r w:rsidRPr="0059409A">
        <w:rPr>
          <w:szCs w:val="24"/>
          <w:lang w:val="ro-RO"/>
        </w:rPr>
        <w:t>(2) – In cazul aparitiei unor motive neimputabile achizitorului din care rezulta imposibilitatea obiectiva de a onora facturile in termenul prevazut la art. 10.2, acesta va notifica executantului situatia intervenita, partile avand posibilitatea de a incheia un act aditional prin care sa prelungeasca perioada de 30 de zile.</w:t>
      </w:r>
    </w:p>
    <w:p w:rsidR="00605AC6" w:rsidRPr="0059409A" w:rsidRDefault="00605AC6" w:rsidP="00605AC6">
      <w:pPr>
        <w:overflowPunct w:val="0"/>
        <w:jc w:val="both"/>
        <w:textAlignment w:val="baseline"/>
        <w:rPr>
          <w:szCs w:val="24"/>
          <w:lang w:val="ro-RO"/>
        </w:rPr>
      </w:pPr>
      <w:r w:rsidRPr="0059409A">
        <w:rPr>
          <w:szCs w:val="24"/>
          <w:lang w:val="ro-RO"/>
        </w:rPr>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605AC6" w:rsidRPr="0059409A" w:rsidRDefault="00605AC6" w:rsidP="00605AC6">
      <w:pPr>
        <w:overflowPunct w:val="0"/>
        <w:jc w:val="both"/>
        <w:rPr>
          <w:szCs w:val="24"/>
          <w:lang w:val="es-ES"/>
        </w:rPr>
      </w:pPr>
      <w:r w:rsidRPr="0059409A">
        <w:rPr>
          <w:szCs w:val="24"/>
          <w:lang w:val="es-ES"/>
        </w:rPr>
        <w:t>11.4 -</w:t>
      </w:r>
      <w:r w:rsidRPr="0059409A">
        <w:rPr>
          <w:b/>
          <w:bCs/>
          <w:szCs w:val="24"/>
          <w:lang w:val="es-ES"/>
        </w:rPr>
        <w:t xml:space="preserve"> </w:t>
      </w:r>
      <w:r w:rsidRPr="0059409A">
        <w:rPr>
          <w:szCs w:val="24"/>
          <w:lang w:val="es-ES"/>
        </w:rPr>
        <w:t xml:space="preserve">Pact comisoriu </w:t>
      </w:r>
    </w:p>
    <w:p w:rsidR="00605AC6" w:rsidRPr="00790289" w:rsidRDefault="00605AC6" w:rsidP="00605AC6">
      <w:pPr>
        <w:overflowPunct w:val="0"/>
        <w:jc w:val="both"/>
        <w:rPr>
          <w:color w:val="auto"/>
          <w:szCs w:val="24"/>
          <w:lang w:val="es-ES"/>
        </w:rPr>
      </w:pPr>
      <w:r w:rsidRPr="00790289">
        <w:rPr>
          <w:color w:val="auto"/>
          <w:szCs w:val="24"/>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605AC6" w:rsidRPr="00790289" w:rsidRDefault="00605AC6" w:rsidP="00605AC6">
      <w:pPr>
        <w:overflowPunct w:val="0"/>
        <w:jc w:val="both"/>
        <w:rPr>
          <w:color w:val="auto"/>
          <w:szCs w:val="24"/>
          <w:lang w:val="it-IT"/>
        </w:rPr>
      </w:pPr>
      <w:r w:rsidRPr="00790289">
        <w:rPr>
          <w:color w:val="auto"/>
          <w:szCs w:val="24"/>
          <w:lang w:val="es-ES"/>
        </w:rPr>
        <w:t xml:space="preserve">(2) In cazul in care intervine sanctiunea rezilierii, prestatorul datoreaza achizitorului </w:t>
      </w:r>
      <w:r w:rsidRPr="00790289">
        <w:rPr>
          <w:color w:val="auto"/>
          <w:szCs w:val="24"/>
          <w:lang w:val="it-IT"/>
        </w:rPr>
        <w:t xml:space="preserve">daune-interese in cuantum de 20% din valoarea contractului, fara TVA. </w:t>
      </w:r>
    </w:p>
    <w:p w:rsidR="00605AC6" w:rsidRPr="00790289" w:rsidRDefault="00605AC6" w:rsidP="00605AC6">
      <w:pPr>
        <w:overflowPunct w:val="0"/>
        <w:jc w:val="both"/>
        <w:rPr>
          <w:color w:val="auto"/>
          <w:szCs w:val="24"/>
          <w:lang w:val="es-ES"/>
        </w:rPr>
      </w:pPr>
      <w:r w:rsidRPr="00790289">
        <w:rPr>
          <w:color w:val="auto"/>
          <w:szCs w:val="24"/>
          <w:lang w:val="it-IT"/>
        </w:rPr>
        <w:t xml:space="preserve">(3) </w:t>
      </w:r>
      <w:r w:rsidRPr="00790289">
        <w:rPr>
          <w:color w:val="auto"/>
          <w:szCs w:val="24"/>
          <w:lang w:val="es-E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605AC6" w:rsidRPr="0059409A" w:rsidRDefault="00605AC6" w:rsidP="00605AC6">
      <w:pPr>
        <w:overflowPunct w:val="0"/>
        <w:jc w:val="both"/>
        <w:rPr>
          <w:szCs w:val="24"/>
          <w:lang w:val="es-ES"/>
        </w:rPr>
      </w:pPr>
      <w:r w:rsidRPr="0059409A">
        <w:rPr>
          <w:szCs w:val="24"/>
          <w:lang w:val="es-ES"/>
        </w:rPr>
        <w:t>(4)  In caz de reziliere a contractului achizitorul datoreaza prestatorului, cu titlu de daune compensatorii o suma egala cu 20% din valoarea contractului, fara TVA.</w:t>
      </w:r>
    </w:p>
    <w:p w:rsidR="00DB2197" w:rsidRPr="0059409A" w:rsidRDefault="00605AC6" w:rsidP="00605AC6">
      <w:pPr>
        <w:pStyle w:val="DefaultText"/>
        <w:jc w:val="both"/>
        <w:rPr>
          <w:szCs w:val="24"/>
          <w:lang w:val="fr-FR"/>
        </w:rPr>
      </w:pPr>
      <w:r w:rsidRPr="0059409A">
        <w:rPr>
          <w:szCs w:val="24"/>
          <w:lang w:val="it-IT"/>
        </w:rPr>
        <w:t>11.5 – Raspunderea juridica a prestatorului conform alineatelor precedente ale art.11 pentru neindeplinirea sau indeplinirea necorespunzatoare a obligatiilor din prezentul contract va putea fi angajata si dupa expirarea duratei contractului.</w:t>
      </w:r>
    </w:p>
    <w:p w:rsidR="00605AC6" w:rsidRPr="0059409A" w:rsidRDefault="00605AC6" w:rsidP="00C620A1">
      <w:pPr>
        <w:jc w:val="center"/>
        <w:outlineLvl w:val="0"/>
        <w:rPr>
          <w:b/>
          <w:i/>
          <w:color w:val="auto"/>
          <w:szCs w:val="24"/>
          <w:lang w:val="it-IT"/>
        </w:rPr>
      </w:pPr>
    </w:p>
    <w:p w:rsidR="00A278E8" w:rsidRDefault="00A278E8" w:rsidP="00C620A1">
      <w:pPr>
        <w:jc w:val="center"/>
        <w:outlineLvl w:val="0"/>
        <w:rPr>
          <w:b/>
          <w:i/>
          <w:color w:val="auto"/>
          <w:szCs w:val="24"/>
          <w:lang w:val="it-IT"/>
        </w:rPr>
      </w:pPr>
    </w:p>
    <w:p w:rsidR="00A278E8" w:rsidRDefault="00A278E8" w:rsidP="00C620A1">
      <w:pPr>
        <w:jc w:val="center"/>
        <w:outlineLvl w:val="0"/>
        <w:rPr>
          <w:b/>
          <w:i/>
          <w:color w:val="auto"/>
          <w:szCs w:val="24"/>
          <w:lang w:val="it-IT"/>
        </w:rPr>
      </w:pPr>
    </w:p>
    <w:p w:rsidR="00A278E8" w:rsidRDefault="00A278E8" w:rsidP="00C620A1">
      <w:pPr>
        <w:jc w:val="center"/>
        <w:outlineLvl w:val="0"/>
        <w:rPr>
          <w:b/>
          <w:i/>
          <w:color w:val="auto"/>
          <w:szCs w:val="24"/>
          <w:lang w:val="it-IT"/>
        </w:rPr>
      </w:pPr>
    </w:p>
    <w:p w:rsidR="00C620A1" w:rsidRPr="0059409A" w:rsidRDefault="00C620A1" w:rsidP="00C620A1">
      <w:pPr>
        <w:jc w:val="center"/>
        <w:outlineLvl w:val="0"/>
        <w:rPr>
          <w:b/>
          <w:i/>
          <w:color w:val="auto"/>
          <w:szCs w:val="24"/>
          <w:lang w:val="it-IT"/>
        </w:rPr>
      </w:pPr>
      <w:r w:rsidRPr="0059409A">
        <w:rPr>
          <w:b/>
          <w:i/>
          <w:color w:val="auto"/>
          <w:szCs w:val="24"/>
          <w:lang w:val="it-IT"/>
        </w:rPr>
        <w:t>CLAUZE SPECIFICE</w:t>
      </w:r>
    </w:p>
    <w:p w:rsidR="00F73AA5" w:rsidRPr="0059409A" w:rsidRDefault="00F73AA5" w:rsidP="00C620A1">
      <w:pPr>
        <w:jc w:val="center"/>
        <w:outlineLvl w:val="0"/>
        <w:rPr>
          <w:b/>
          <w:color w:val="auto"/>
          <w:szCs w:val="24"/>
          <w:lang w:val="it-IT"/>
        </w:rPr>
      </w:pPr>
    </w:p>
    <w:p w:rsidR="00C620A1" w:rsidRPr="0059409A" w:rsidRDefault="00C620A1" w:rsidP="00C620A1">
      <w:pPr>
        <w:jc w:val="center"/>
        <w:outlineLvl w:val="0"/>
        <w:rPr>
          <w:b/>
          <w:color w:val="auto"/>
          <w:szCs w:val="24"/>
          <w:lang w:val="it-IT"/>
        </w:rPr>
      </w:pPr>
    </w:p>
    <w:p w:rsidR="00C620A1" w:rsidRPr="0059409A" w:rsidRDefault="00C620A1" w:rsidP="00C620A1">
      <w:pPr>
        <w:jc w:val="both"/>
        <w:rPr>
          <w:b/>
          <w:i/>
          <w:color w:val="auto"/>
          <w:szCs w:val="24"/>
          <w:lang w:val="it-IT"/>
        </w:rPr>
      </w:pPr>
      <w:r w:rsidRPr="0059409A">
        <w:rPr>
          <w:b/>
          <w:i/>
          <w:color w:val="auto"/>
          <w:szCs w:val="24"/>
          <w:lang w:val="it-IT"/>
        </w:rPr>
        <w:t>1</w:t>
      </w:r>
      <w:r w:rsidR="007651CE" w:rsidRPr="0059409A">
        <w:rPr>
          <w:b/>
          <w:i/>
          <w:color w:val="auto"/>
          <w:szCs w:val="24"/>
          <w:lang w:val="it-IT"/>
        </w:rPr>
        <w:t>2</w:t>
      </w:r>
      <w:r w:rsidRPr="0059409A">
        <w:rPr>
          <w:b/>
          <w:i/>
          <w:color w:val="auto"/>
          <w:szCs w:val="24"/>
          <w:lang w:val="it-IT"/>
        </w:rPr>
        <w:t>.Garantia de buna executie a contractului</w:t>
      </w:r>
    </w:p>
    <w:p w:rsidR="00605AC6" w:rsidRPr="0059409A" w:rsidRDefault="00605AC6" w:rsidP="00605AC6">
      <w:pPr>
        <w:jc w:val="both"/>
        <w:rPr>
          <w:noProof/>
          <w:szCs w:val="24"/>
          <w:lang w:val="fr-FR"/>
        </w:rPr>
      </w:pPr>
      <w:r w:rsidRPr="0059409A">
        <w:rPr>
          <w:noProof/>
          <w:szCs w:val="24"/>
          <w:lang w:val="fr-FR"/>
        </w:rPr>
        <w:t xml:space="preserve">12.1 - (1) Prestatorul se obligă să constituie garanţia de bună execuţie a contractului în cuantum de </w:t>
      </w:r>
      <w:r w:rsidR="00B653F6">
        <w:rPr>
          <w:noProof/>
          <w:szCs w:val="24"/>
          <w:lang w:val="fr-FR"/>
        </w:rPr>
        <w:t>5</w:t>
      </w:r>
      <w:r w:rsidRPr="0059409A">
        <w:rPr>
          <w:noProof/>
          <w:szCs w:val="24"/>
          <w:lang w:val="fr-FR"/>
        </w:rPr>
        <w:t xml:space="preserve">% din valoarea, fara TVA, a contractului, </w:t>
      </w:r>
      <w:r w:rsidR="00A278E8">
        <w:rPr>
          <w:noProof/>
          <w:szCs w:val="24"/>
          <w:lang w:val="fr-FR"/>
        </w:rPr>
        <w:t>pana la receptia fara obiectiuni a produsului.</w:t>
      </w:r>
    </w:p>
    <w:p w:rsidR="00605AC6" w:rsidRPr="0059409A" w:rsidRDefault="00605AC6" w:rsidP="00605AC6">
      <w:pPr>
        <w:jc w:val="both"/>
        <w:rPr>
          <w:noProof/>
          <w:szCs w:val="24"/>
          <w:lang w:val="fr-FR"/>
        </w:rPr>
      </w:pPr>
      <w:r w:rsidRPr="0059409A">
        <w:rPr>
          <w:noProof/>
          <w:szCs w:val="24"/>
          <w:lang w:val="fr-FR"/>
        </w:rPr>
        <w:t>(2) Garantia de buna executie se constituie de catre Prestator in scopul asigurarii Achizitorului de indeplinirea cantitativa, calitativa si in perioada convenita a contractului.</w:t>
      </w:r>
    </w:p>
    <w:p w:rsidR="00605AC6" w:rsidRPr="0059409A" w:rsidRDefault="00605AC6" w:rsidP="00605AC6">
      <w:pPr>
        <w:jc w:val="both"/>
        <w:rPr>
          <w:noProof/>
          <w:szCs w:val="24"/>
          <w:lang w:val="fr-FR"/>
        </w:rPr>
      </w:pPr>
      <w:r w:rsidRPr="0059409A">
        <w:rPr>
          <w:noProof/>
          <w:szCs w:val="24"/>
          <w:lang w:val="fr-FR"/>
        </w:rPr>
        <w:t>(3) - Garantia astfel constituita este destinata acoperirii eventualelor prejudicii suferite de Achizitor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605AC6" w:rsidRPr="0059409A" w:rsidRDefault="00605AC6" w:rsidP="00605AC6">
      <w:pPr>
        <w:jc w:val="both"/>
        <w:rPr>
          <w:noProof/>
          <w:szCs w:val="24"/>
          <w:lang w:val="fr-FR"/>
        </w:rPr>
      </w:pPr>
      <w:r w:rsidRPr="0059409A">
        <w:rPr>
          <w:noProof/>
          <w:szCs w:val="24"/>
          <w:lang w:val="fr-FR"/>
        </w:rPr>
        <w:t>(4) Modul de constituire a garantiei de buna executie: in termen de 5 zile lucrătoare de la data semnarii contractului, intr-una dintre formele prevazute la</w:t>
      </w:r>
      <w:r w:rsidRPr="0059409A">
        <w:rPr>
          <w:szCs w:val="24"/>
        </w:rPr>
        <w:t xml:space="preserve"> art. 154 din din Legea nr. 98/2016 privind achiziţiile publice, actualizata, coroborat cu art. 40 alin (3)-(9)  din H.G. nr. 395/ 2016, actualizata. </w:t>
      </w:r>
      <w:r w:rsidRPr="0059409A">
        <w:rPr>
          <w:noProof/>
          <w:szCs w:val="24"/>
          <w:lang w:val="fr-FR"/>
        </w:rPr>
        <w:t>Acest termen poate fi prelungit la solicitarea justificată a contractantului, fără a depăşi 15 zile de la data semnării contractului de achiziţie publică.</w:t>
      </w:r>
    </w:p>
    <w:p w:rsidR="00605AC6" w:rsidRPr="0059409A" w:rsidRDefault="00605AC6" w:rsidP="00605AC6">
      <w:pPr>
        <w:jc w:val="both"/>
        <w:rPr>
          <w:szCs w:val="24"/>
        </w:rPr>
      </w:pPr>
      <w:r w:rsidRPr="0059409A">
        <w:rPr>
          <w:szCs w:val="24"/>
        </w:rPr>
        <w:t>(5) Garanţia de bună execuţie trebuie să fie irevocabilă, necondiţionată şi se constituie prin:</w:t>
      </w:r>
    </w:p>
    <w:p w:rsidR="00605AC6" w:rsidRPr="0059409A" w:rsidRDefault="00605AC6" w:rsidP="00605AC6">
      <w:pPr>
        <w:jc w:val="both"/>
        <w:rPr>
          <w:szCs w:val="24"/>
        </w:rPr>
      </w:pPr>
      <w:bookmarkStart w:id="1" w:name="do|caIV|si4|ar154|al4|lia"/>
      <w:bookmarkEnd w:id="1"/>
      <w:r w:rsidRPr="0059409A">
        <w:rPr>
          <w:szCs w:val="24"/>
        </w:rPr>
        <w:t>a)virament bancar;</w:t>
      </w:r>
    </w:p>
    <w:p w:rsidR="00605AC6" w:rsidRPr="0059409A" w:rsidRDefault="00605AC6" w:rsidP="00605AC6">
      <w:pPr>
        <w:jc w:val="both"/>
        <w:rPr>
          <w:szCs w:val="24"/>
        </w:rPr>
      </w:pPr>
      <w:bookmarkStart w:id="2" w:name="do|caIV|si4|ar154|al4|lib"/>
      <w:bookmarkEnd w:id="2"/>
      <w:r w:rsidRPr="0059409A">
        <w:rPr>
          <w:szCs w:val="24"/>
        </w:rPr>
        <w:t>b)instrumente de garantare emise în condiţiile legii astfel:</w:t>
      </w:r>
    </w:p>
    <w:p w:rsidR="00605AC6" w:rsidRPr="0059409A" w:rsidRDefault="00605AC6" w:rsidP="00605AC6">
      <w:pPr>
        <w:jc w:val="both"/>
        <w:rPr>
          <w:szCs w:val="24"/>
        </w:rPr>
      </w:pPr>
      <w:bookmarkStart w:id="3" w:name="do|caIV|si4|ar154|al4|lib|pa1"/>
      <w:bookmarkEnd w:id="3"/>
      <w:r w:rsidRPr="0059409A">
        <w:rPr>
          <w:szCs w:val="24"/>
        </w:rPr>
        <w:t>(i)scrisori de garanţie emise de instituţii de credit bancare din România sau din alt stat;</w:t>
      </w:r>
    </w:p>
    <w:p w:rsidR="00605AC6" w:rsidRPr="0059409A" w:rsidRDefault="00605AC6" w:rsidP="00605AC6">
      <w:pPr>
        <w:jc w:val="both"/>
        <w:rPr>
          <w:szCs w:val="24"/>
        </w:rPr>
      </w:pPr>
      <w:bookmarkStart w:id="4" w:name="do|caIV|si4|ar154|al4|lib|pa2"/>
      <w:bookmarkEnd w:id="4"/>
      <w:r w:rsidRPr="0059409A">
        <w:rPr>
          <w:szCs w:val="24"/>
        </w:rPr>
        <w:t>(ii)scrisori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605AC6" w:rsidRPr="0059409A" w:rsidRDefault="00605AC6" w:rsidP="00605AC6">
      <w:pPr>
        <w:jc w:val="both"/>
        <w:rPr>
          <w:szCs w:val="24"/>
        </w:rPr>
      </w:pPr>
      <w:bookmarkStart w:id="5" w:name="do|caIV|si4|ar154|al4|lib|pa3"/>
      <w:bookmarkEnd w:id="5"/>
      <w:r w:rsidRPr="0059409A">
        <w:rPr>
          <w:szCs w:val="24"/>
        </w:rPr>
        <w:t>(iii)asigurări de garanţii emise:</w:t>
      </w:r>
    </w:p>
    <w:p w:rsidR="00605AC6" w:rsidRPr="0059409A" w:rsidRDefault="00605AC6" w:rsidP="00605AC6">
      <w:pPr>
        <w:jc w:val="both"/>
        <w:rPr>
          <w:szCs w:val="24"/>
        </w:rPr>
      </w:pPr>
      <w:bookmarkStart w:id="6" w:name="do|caIV|si4|ar154|al4|lib|pa4"/>
      <w:bookmarkEnd w:id="6"/>
      <w:r w:rsidRPr="0059409A">
        <w:rPr>
          <w:szCs w:val="24"/>
        </w:rPr>
        <w:t>- fie de societăţi de asigurare care deţin autorizaţii de funcţionare emise în România sau într-un alt stat membru al Uniunii Europene şi/sau care sunt înscrise în registrele publicate pe site-ul Autorităţii de Supraveghere Financiară, după caz;</w:t>
      </w:r>
    </w:p>
    <w:p w:rsidR="00605AC6" w:rsidRPr="0059409A" w:rsidRDefault="00605AC6" w:rsidP="00605AC6">
      <w:pPr>
        <w:jc w:val="both"/>
        <w:rPr>
          <w:szCs w:val="24"/>
        </w:rPr>
      </w:pPr>
      <w:bookmarkStart w:id="7" w:name="do|caIV|si4|ar154|al4|lib|pa5"/>
      <w:bookmarkEnd w:id="7"/>
      <w:r w:rsidRPr="0059409A">
        <w:rPr>
          <w:szCs w:val="24"/>
        </w:rPr>
        <w:t>- fie de societăţi de asigurare din state terţe prin sucursale autorizate în România de către Autoritatea de Supraveghere Financiară;</w:t>
      </w:r>
    </w:p>
    <w:p w:rsidR="00605AC6" w:rsidRPr="0059409A" w:rsidRDefault="00605AC6" w:rsidP="00605AC6">
      <w:pPr>
        <w:jc w:val="both"/>
        <w:rPr>
          <w:szCs w:val="24"/>
        </w:rPr>
      </w:pPr>
      <w:bookmarkStart w:id="8" w:name="do|caIV|si4|ar154|al4|lic"/>
      <w:bookmarkEnd w:id="8"/>
      <w:r w:rsidRPr="0059409A">
        <w:rPr>
          <w:szCs w:val="24"/>
        </w:rPr>
        <w:t>c)depunerea la casierie a unor sume în numerar dacă valoarea este mai mică de 5.000 lei;</w:t>
      </w:r>
    </w:p>
    <w:p w:rsidR="00605AC6" w:rsidRPr="0059409A" w:rsidRDefault="00605AC6" w:rsidP="00605AC6">
      <w:pPr>
        <w:jc w:val="both"/>
        <w:rPr>
          <w:szCs w:val="24"/>
        </w:rPr>
      </w:pPr>
      <w:bookmarkStart w:id="9" w:name="do|caIV|si4|ar154|al4|lid"/>
      <w:bookmarkEnd w:id="9"/>
      <w:r w:rsidRPr="0059409A">
        <w:rPr>
          <w:szCs w:val="24"/>
        </w:rPr>
        <w:t>d)reţineri succesive din sumele datorate pentru facturi parţiale, în cazul garanţiei de bună execuţie;In  aceasta 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0,5% din pretul, fara TVA, al contractului.</w:t>
      </w:r>
    </w:p>
    <w:p w:rsidR="00605AC6" w:rsidRPr="0059409A" w:rsidRDefault="00605AC6" w:rsidP="00605AC6">
      <w:pPr>
        <w:jc w:val="both"/>
        <w:rPr>
          <w:szCs w:val="24"/>
        </w:rPr>
      </w:pPr>
      <w:bookmarkStart w:id="10" w:name="do|caIV|si4|ar154|al4|lie"/>
      <w:bookmarkEnd w:id="10"/>
      <w:r w:rsidRPr="0059409A">
        <w:rPr>
          <w:szCs w:val="24"/>
        </w:rPr>
        <w:t>e)combinarea a două sau mai multe dintre modalităţile de constituire prevăzute la lit. a)-c), în cazul garanţiei de bună execuţie.</w:t>
      </w:r>
    </w:p>
    <w:p w:rsidR="00605AC6" w:rsidRPr="0059409A" w:rsidRDefault="00605AC6" w:rsidP="00605AC6">
      <w:pPr>
        <w:jc w:val="both"/>
        <w:rPr>
          <w:bCs/>
          <w:noProof/>
          <w:szCs w:val="24"/>
          <w:lang w:val="fr-FR"/>
        </w:rPr>
      </w:pPr>
      <w:r w:rsidRPr="0059409A">
        <w:rPr>
          <w:noProof/>
          <w:szCs w:val="24"/>
          <w:lang w:val="fr-FR"/>
        </w:rPr>
        <w:t>(6) In cazul neindeplinirii obligatiei prevazute la alineatele precedente, Achizitorul are dreptul de a aplica sanctiunea instituita de art.1</w:t>
      </w:r>
      <w:r w:rsidR="0059409A" w:rsidRPr="0059409A">
        <w:rPr>
          <w:noProof/>
          <w:szCs w:val="24"/>
          <w:lang w:val="fr-FR"/>
        </w:rPr>
        <w:t>1</w:t>
      </w:r>
      <w:r w:rsidRPr="0059409A">
        <w:rPr>
          <w:noProof/>
          <w:szCs w:val="24"/>
          <w:lang w:val="fr-FR"/>
        </w:rPr>
        <w:t xml:space="preserve">.4. </w:t>
      </w:r>
    </w:p>
    <w:p w:rsidR="00605AC6" w:rsidRPr="0059409A" w:rsidRDefault="00605AC6" w:rsidP="00605AC6">
      <w:pPr>
        <w:jc w:val="both"/>
        <w:rPr>
          <w:szCs w:val="24"/>
          <w:lang w:val="pt-BR"/>
        </w:rPr>
      </w:pPr>
      <w:r w:rsidRPr="0059409A">
        <w:rPr>
          <w:szCs w:val="24"/>
          <w:lang w:val="fr-FR"/>
        </w:rPr>
        <w:t>1</w:t>
      </w:r>
      <w:r w:rsidR="0059409A" w:rsidRPr="0059409A">
        <w:rPr>
          <w:szCs w:val="24"/>
          <w:lang w:val="fr-FR"/>
        </w:rPr>
        <w:t>2</w:t>
      </w:r>
      <w:r w:rsidRPr="0059409A">
        <w:rPr>
          <w:szCs w:val="24"/>
          <w:lang w:val="fr-FR"/>
        </w:rPr>
        <w:t xml:space="preserve">.2 - </w:t>
      </w:r>
      <w:r w:rsidRPr="0059409A">
        <w:rPr>
          <w:szCs w:val="24"/>
          <w:lang w:val="pt-BR"/>
        </w:rPr>
        <w:t>Achizitorul se obligă să emită ordinul de începere a contractului numai după ce prestatorul a făcut dovada constituirii garanţiei de bună execuţie, in termenul prevazut la art. 1</w:t>
      </w:r>
      <w:r w:rsidR="0059409A" w:rsidRPr="0059409A">
        <w:rPr>
          <w:szCs w:val="24"/>
          <w:lang w:val="pt-BR"/>
        </w:rPr>
        <w:t>2</w:t>
      </w:r>
      <w:r w:rsidRPr="0059409A">
        <w:rPr>
          <w:szCs w:val="24"/>
          <w:lang w:val="pt-BR"/>
        </w:rPr>
        <w:t>.1 alin. (2).</w:t>
      </w:r>
    </w:p>
    <w:p w:rsidR="00605AC6" w:rsidRPr="0059409A" w:rsidRDefault="00605AC6" w:rsidP="00605AC6">
      <w:pPr>
        <w:overflowPunct w:val="0"/>
        <w:autoSpaceDE w:val="0"/>
        <w:autoSpaceDN w:val="0"/>
        <w:adjustRightInd w:val="0"/>
        <w:jc w:val="both"/>
        <w:textAlignment w:val="baseline"/>
        <w:rPr>
          <w:szCs w:val="24"/>
          <w:lang w:val="fr-FR"/>
        </w:rPr>
      </w:pPr>
      <w:r w:rsidRPr="0059409A">
        <w:rPr>
          <w:szCs w:val="24"/>
          <w:lang w:val="fr-FR"/>
        </w:rPr>
        <w:t>1</w:t>
      </w:r>
      <w:r w:rsidR="0059409A" w:rsidRPr="0059409A">
        <w:rPr>
          <w:szCs w:val="24"/>
          <w:lang w:val="fr-FR"/>
        </w:rPr>
        <w:t>2</w:t>
      </w:r>
      <w:r w:rsidRPr="0059409A">
        <w:rPr>
          <w:szCs w:val="24"/>
          <w:lang w:val="fr-FR"/>
        </w:rPr>
        <w:t xml:space="preserve">.3 - Achizitorul are dreptul de a emite pretenţii asupra garanţiei de bună execuţie, în limita prejudiciului creat, dacă </w:t>
      </w:r>
      <w:r w:rsidRPr="0059409A">
        <w:rPr>
          <w:szCs w:val="24"/>
          <w:lang w:val="pt-BR"/>
        </w:rPr>
        <w:t>prestatorul</w:t>
      </w:r>
      <w:r w:rsidRPr="0059409A">
        <w:rPr>
          <w:szCs w:val="24"/>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E11A82" w:rsidRDefault="00605AC6" w:rsidP="00E11A82">
      <w:pPr>
        <w:jc w:val="both"/>
        <w:rPr>
          <w:rFonts w:eastAsia="Lucida Sans Unicode"/>
          <w:bCs/>
          <w:lang w:val="ro-RO" w:eastAsia="ro-RO"/>
        </w:rPr>
      </w:pPr>
      <w:r w:rsidRPr="0059409A">
        <w:rPr>
          <w:szCs w:val="24"/>
          <w:lang w:val="fr-FR"/>
        </w:rPr>
        <w:t>1</w:t>
      </w:r>
      <w:r w:rsidR="0059409A" w:rsidRPr="0059409A">
        <w:rPr>
          <w:szCs w:val="24"/>
          <w:lang w:val="fr-FR"/>
        </w:rPr>
        <w:t>2</w:t>
      </w:r>
      <w:r w:rsidRPr="0059409A">
        <w:rPr>
          <w:szCs w:val="24"/>
          <w:lang w:val="fr-FR"/>
        </w:rPr>
        <w:t xml:space="preserve">.4 </w:t>
      </w:r>
      <w:r w:rsidR="00E11A82" w:rsidRPr="007208AF">
        <w:rPr>
          <w:rFonts w:eastAsia="Lucida Sans Unicode"/>
          <w:bCs/>
          <w:lang w:val="ro-RO" w:eastAsia="ro-RO"/>
        </w:rPr>
        <w:t>– Achizitorul se obligă să restituie garanţia de bună execuţie prestatorului in cel mult 14 zile de la data indeplinirii de catre acesta a obligatiilor asumate prin contract, daca nu a ridicat pana la acea data pretentii asupra ei.</w:t>
      </w:r>
    </w:p>
    <w:p w:rsidR="002C7150" w:rsidRPr="0059409A" w:rsidRDefault="002C7150" w:rsidP="00E11A82">
      <w:pPr>
        <w:pStyle w:val="DefaultText"/>
        <w:jc w:val="both"/>
        <w:rPr>
          <w:szCs w:val="24"/>
          <w:lang w:val="es-ES"/>
        </w:rPr>
      </w:pPr>
    </w:p>
    <w:p w:rsidR="00C620A1" w:rsidRPr="0059409A" w:rsidRDefault="00C620A1" w:rsidP="00C620A1">
      <w:pPr>
        <w:jc w:val="both"/>
        <w:rPr>
          <w:b/>
          <w:i/>
          <w:color w:val="auto"/>
          <w:szCs w:val="24"/>
          <w:lang w:val="es-ES"/>
        </w:rPr>
      </w:pPr>
      <w:r w:rsidRPr="0059409A">
        <w:rPr>
          <w:b/>
          <w:i/>
          <w:color w:val="auto"/>
          <w:szCs w:val="24"/>
          <w:lang w:val="es-ES"/>
        </w:rPr>
        <w:lastRenderedPageBreak/>
        <w:t>1</w:t>
      </w:r>
      <w:r w:rsidR="007651CE" w:rsidRPr="0059409A">
        <w:rPr>
          <w:b/>
          <w:i/>
          <w:color w:val="auto"/>
          <w:szCs w:val="24"/>
          <w:lang w:val="es-ES"/>
        </w:rPr>
        <w:t>3</w:t>
      </w:r>
      <w:r w:rsidRPr="0059409A">
        <w:rPr>
          <w:b/>
          <w:i/>
          <w:color w:val="auto"/>
          <w:szCs w:val="24"/>
          <w:lang w:val="es-ES"/>
        </w:rPr>
        <w:t>. Receptie, inspectie si teste</w:t>
      </w:r>
    </w:p>
    <w:p w:rsidR="00C620A1" w:rsidRPr="0059409A" w:rsidRDefault="00C620A1" w:rsidP="00C620A1">
      <w:pPr>
        <w:jc w:val="both"/>
        <w:rPr>
          <w:color w:val="auto"/>
          <w:szCs w:val="24"/>
          <w:lang w:val="es-ES"/>
        </w:rPr>
      </w:pPr>
      <w:r w:rsidRPr="0059409A">
        <w:rPr>
          <w:b/>
          <w:color w:val="auto"/>
          <w:szCs w:val="24"/>
          <w:lang w:val="es-ES"/>
        </w:rPr>
        <w:t>1</w:t>
      </w:r>
      <w:r w:rsidR="007651CE" w:rsidRPr="0059409A">
        <w:rPr>
          <w:b/>
          <w:color w:val="auto"/>
          <w:szCs w:val="24"/>
          <w:lang w:val="es-ES"/>
        </w:rPr>
        <w:t>3</w:t>
      </w:r>
      <w:r w:rsidRPr="0059409A">
        <w:rPr>
          <w:b/>
          <w:color w:val="auto"/>
          <w:szCs w:val="24"/>
          <w:lang w:val="es-ES"/>
        </w:rPr>
        <w:t>.1</w:t>
      </w:r>
      <w:r w:rsidRPr="0059409A">
        <w:rPr>
          <w:color w:val="auto"/>
          <w:szCs w:val="24"/>
          <w:lang w:val="es-ES"/>
        </w:rPr>
        <w:t xml:space="preserve"> - Achizitorul sau reprezentantul sau are dreptul de a inspecta si/sau de a testa produsele pentru a verifica conformitatea lor cu specificatiile din anexa/anexele la contract.</w:t>
      </w:r>
    </w:p>
    <w:p w:rsidR="00C620A1" w:rsidRPr="0059409A" w:rsidRDefault="00C620A1" w:rsidP="00C620A1">
      <w:pPr>
        <w:jc w:val="both"/>
        <w:rPr>
          <w:color w:val="auto"/>
          <w:szCs w:val="24"/>
          <w:lang w:val="it-IT"/>
        </w:rPr>
      </w:pPr>
      <w:r w:rsidRPr="0059409A">
        <w:rPr>
          <w:b/>
          <w:color w:val="auto"/>
          <w:szCs w:val="24"/>
          <w:lang w:val="it-IT"/>
        </w:rPr>
        <w:t>1</w:t>
      </w:r>
      <w:r w:rsidR="007651CE" w:rsidRPr="0059409A">
        <w:rPr>
          <w:b/>
          <w:color w:val="auto"/>
          <w:szCs w:val="24"/>
          <w:lang w:val="it-IT"/>
        </w:rPr>
        <w:t>3</w:t>
      </w:r>
      <w:r w:rsidRPr="0059409A">
        <w:rPr>
          <w:b/>
          <w:color w:val="auto"/>
          <w:szCs w:val="24"/>
          <w:lang w:val="it-IT"/>
        </w:rPr>
        <w:t>.2</w:t>
      </w:r>
      <w:r w:rsidRPr="0059409A">
        <w:rPr>
          <w:color w:val="auto"/>
          <w:szCs w:val="24"/>
          <w:lang w:val="it-IT"/>
        </w:rPr>
        <w:t xml:space="preserve"> - Achizitorul are obligatia de a notifica, in scris, furnizorului identitatea reprezentantilor sai imputerniciti pentru efectuarea receptiei, testelor si inspectiilor. </w:t>
      </w:r>
    </w:p>
    <w:p w:rsidR="00C620A1" w:rsidRPr="0059409A" w:rsidRDefault="00C620A1" w:rsidP="00C620A1">
      <w:pPr>
        <w:jc w:val="both"/>
        <w:rPr>
          <w:color w:val="auto"/>
          <w:szCs w:val="24"/>
          <w:lang w:val="it-IT"/>
        </w:rPr>
      </w:pPr>
      <w:r w:rsidRPr="0059409A">
        <w:rPr>
          <w:b/>
          <w:color w:val="auto"/>
          <w:szCs w:val="24"/>
          <w:lang w:val="it-IT"/>
        </w:rPr>
        <w:t>1</w:t>
      </w:r>
      <w:r w:rsidR="007651CE" w:rsidRPr="0059409A">
        <w:rPr>
          <w:b/>
          <w:color w:val="auto"/>
          <w:szCs w:val="24"/>
          <w:lang w:val="it-IT"/>
        </w:rPr>
        <w:t>3</w:t>
      </w:r>
      <w:r w:rsidRPr="0059409A">
        <w:rPr>
          <w:b/>
          <w:color w:val="auto"/>
          <w:szCs w:val="24"/>
          <w:lang w:val="it-IT"/>
        </w:rPr>
        <w:t>.3</w:t>
      </w:r>
      <w:r w:rsidR="00582FCE" w:rsidRPr="0059409A">
        <w:rPr>
          <w:color w:val="auto"/>
          <w:szCs w:val="24"/>
          <w:lang w:val="it-IT"/>
        </w:rPr>
        <w:t xml:space="preserve"> - </w:t>
      </w:r>
      <w:r w:rsidRPr="0059409A">
        <w:rPr>
          <w:color w:val="auto"/>
          <w:szCs w:val="24"/>
          <w:lang w:val="it-IT"/>
        </w:rPr>
        <w:t>Daca vreunul din produsele inspectate sau testate nu corespunde specificatiilor, achizitorul are dreptul sa il respinga, iar furnizorul are obligatia, fara a modifica pretul contractului, de a inlocui produsele refuzate pentru ca acestea sa corespunda specificatiilor lor tehnice.</w:t>
      </w:r>
    </w:p>
    <w:p w:rsidR="00C620A1" w:rsidRPr="0059409A" w:rsidRDefault="000F7B74" w:rsidP="00C620A1">
      <w:pPr>
        <w:jc w:val="both"/>
        <w:rPr>
          <w:color w:val="auto"/>
          <w:szCs w:val="24"/>
          <w:lang w:val="it-IT"/>
        </w:rPr>
      </w:pPr>
      <w:r w:rsidRPr="0059409A">
        <w:rPr>
          <w:b/>
          <w:color w:val="auto"/>
          <w:szCs w:val="24"/>
          <w:lang w:val="it-IT"/>
        </w:rPr>
        <w:t>1</w:t>
      </w:r>
      <w:r w:rsidR="007651CE" w:rsidRPr="0059409A">
        <w:rPr>
          <w:b/>
          <w:color w:val="auto"/>
          <w:szCs w:val="24"/>
          <w:lang w:val="it-IT"/>
        </w:rPr>
        <w:t>3</w:t>
      </w:r>
      <w:r w:rsidRPr="0059409A">
        <w:rPr>
          <w:color w:val="auto"/>
          <w:szCs w:val="24"/>
          <w:lang w:val="it-IT"/>
        </w:rPr>
        <w:t>.</w:t>
      </w:r>
      <w:r w:rsidRPr="0059409A">
        <w:rPr>
          <w:b/>
          <w:color w:val="auto"/>
          <w:szCs w:val="24"/>
          <w:lang w:val="it-IT"/>
        </w:rPr>
        <w:t>4</w:t>
      </w:r>
      <w:r w:rsidRPr="0059409A">
        <w:rPr>
          <w:color w:val="auto"/>
          <w:szCs w:val="24"/>
          <w:lang w:val="it-IT"/>
        </w:rPr>
        <w:t xml:space="preserve"> </w:t>
      </w:r>
      <w:r w:rsidR="00C620A1" w:rsidRPr="0059409A">
        <w:rPr>
          <w:color w:val="auto"/>
          <w:szCs w:val="24"/>
          <w:lang w:val="it-IT"/>
        </w:rPr>
        <w:t>- Dreptul achizitorului de a inspecta, testa si, daca este necesar, de a respinge nu va fi limitat sau amanat datorita faptului ca produsele au fost inspectate si testate de furnizor, cu sau fara participarea unui reprezentant al achizitorului, anterior livrarii acestora la destinatia finala.</w:t>
      </w:r>
    </w:p>
    <w:p w:rsidR="00C620A1" w:rsidRPr="0059409A" w:rsidRDefault="00C620A1" w:rsidP="00C620A1">
      <w:pPr>
        <w:jc w:val="both"/>
        <w:rPr>
          <w:color w:val="auto"/>
          <w:szCs w:val="24"/>
          <w:lang w:val="it-IT"/>
        </w:rPr>
      </w:pPr>
      <w:r w:rsidRPr="0059409A">
        <w:rPr>
          <w:b/>
          <w:color w:val="auto"/>
          <w:szCs w:val="24"/>
          <w:lang w:val="it-IT"/>
        </w:rPr>
        <w:t>1</w:t>
      </w:r>
      <w:r w:rsidR="007651CE" w:rsidRPr="0059409A">
        <w:rPr>
          <w:b/>
          <w:color w:val="auto"/>
          <w:szCs w:val="24"/>
          <w:lang w:val="it-IT"/>
        </w:rPr>
        <w:t>3</w:t>
      </w:r>
      <w:r w:rsidRPr="0059409A">
        <w:rPr>
          <w:color w:val="auto"/>
          <w:szCs w:val="24"/>
          <w:lang w:val="it-IT"/>
        </w:rPr>
        <w:t>.</w:t>
      </w:r>
      <w:r w:rsidR="000F7B74" w:rsidRPr="0059409A">
        <w:rPr>
          <w:b/>
          <w:color w:val="auto"/>
          <w:szCs w:val="24"/>
          <w:lang w:val="it-IT"/>
        </w:rPr>
        <w:t>5</w:t>
      </w:r>
      <w:r w:rsidRPr="0059409A">
        <w:rPr>
          <w:color w:val="auto"/>
          <w:szCs w:val="24"/>
          <w:lang w:val="it-IT"/>
        </w:rPr>
        <w:t xml:space="preserve"> - Prevederile clauzelor 12.1-12.</w:t>
      </w:r>
      <w:r w:rsidR="00B3516B" w:rsidRPr="0059409A">
        <w:rPr>
          <w:color w:val="auto"/>
          <w:szCs w:val="24"/>
          <w:lang w:val="it-IT"/>
        </w:rPr>
        <w:t>3</w:t>
      </w:r>
      <w:r w:rsidRPr="0059409A">
        <w:rPr>
          <w:color w:val="auto"/>
          <w:szCs w:val="24"/>
          <w:lang w:val="it-IT"/>
        </w:rPr>
        <w:t xml:space="preserve"> nu il vor absolvi pe furnizor de obligatia asumarii garantiilor sau altor obligatii prevazute in contract.</w:t>
      </w:r>
    </w:p>
    <w:p w:rsidR="00A253FF" w:rsidRPr="0059409A" w:rsidRDefault="00A253FF" w:rsidP="00C620A1">
      <w:pPr>
        <w:jc w:val="both"/>
        <w:rPr>
          <w:color w:val="auto"/>
          <w:szCs w:val="24"/>
          <w:lang w:val="it-IT"/>
        </w:rPr>
      </w:pPr>
    </w:p>
    <w:p w:rsidR="00C620A1" w:rsidRPr="0059409A" w:rsidRDefault="00C620A1" w:rsidP="00C620A1">
      <w:pPr>
        <w:jc w:val="both"/>
        <w:rPr>
          <w:b/>
          <w:i/>
          <w:color w:val="auto"/>
          <w:szCs w:val="24"/>
          <w:lang w:val="it-IT"/>
        </w:rPr>
      </w:pPr>
      <w:r w:rsidRPr="0059409A">
        <w:rPr>
          <w:b/>
          <w:i/>
          <w:color w:val="auto"/>
          <w:szCs w:val="24"/>
          <w:lang w:val="it-IT"/>
        </w:rPr>
        <w:t>1</w:t>
      </w:r>
      <w:r w:rsidR="007651CE" w:rsidRPr="0059409A">
        <w:rPr>
          <w:b/>
          <w:i/>
          <w:color w:val="auto"/>
          <w:szCs w:val="24"/>
          <w:lang w:val="it-IT"/>
        </w:rPr>
        <w:t>4</w:t>
      </w:r>
      <w:r w:rsidRPr="0059409A">
        <w:rPr>
          <w:b/>
          <w:i/>
          <w:color w:val="auto"/>
          <w:szCs w:val="24"/>
          <w:lang w:val="it-IT"/>
        </w:rPr>
        <w:t>. Livrarea si documentele care insotesc produsele</w:t>
      </w:r>
    </w:p>
    <w:p w:rsidR="00C620A1" w:rsidRPr="0059409A" w:rsidRDefault="00C620A1" w:rsidP="00C620A1">
      <w:pPr>
        <w:jc w:val="both"/>
        <w:rPr>
          <w:color w:val="auto"/>
          <w:szCs w:val="24"/>
          <w:lang w:val="it-IT"/>
        </w:rPr>
      </w:pPr>
      <w:r w:rsidRPr="0059409A">
        <w:rPr>
          <w:b/>
          <w:color w:val="auto"/>
          <w:szCs w:val="24"/>
          <w:lang w:val="it-IT"/>
        </w:rPr>
        <w:t>1</w:t>
      </w:r>
      <w:r w:rsidR="007651CE" w:rsidRPr="0059409A">
        <w:rPr>
          <w:b/>
          <w:color w:val="auto"/>
          <w:szCs w:val="24"/>
          <w:lang w:val="it-IT"/>
        </w:rPr>
        <w:t>4</w:t>
      </w:r>
      <w:r w:rsidRPr="0059409A">
        <w:rPr>
          <w:b/>
          <w:color w:val="auto"/>
          <w:szCs w:val="24"/>
          <w:lang w:val="it-IT"/>
        </w:rPr>
        <w:t>.1</w:t>
      </w:r>
      <w:r w:rsidRPr="0059409A">
        <w:rPr>
          <w:color w:val="auto"/>
          <w:szCs w:val="24"/>
          <w:lang w:val="it-IT"/>
        </w:rPr>
        <w:t xml:space="preserve"> - Furn</w:t>
      </w:r>
      <w:r w:rsidR="00EE3CA6" w:rsidRPr="0059409A">
        <w:rPr>
          <w:color w:val="auto"/>
          <w:szCs w:val="24"/>
          <w:lang w:val="it-IT"/>
        </w:rPr>
        <w:t>izorul are obligatia de a livra</w:t>
      </w:r>
      <w:r w:rsidR="00354C75" w:rsidRPr="0059409A">
        <w:rPr>
          <w:color w:val="auto"/>
          <w:szCs w:val="24"/>
          <w:lang w:val="it-IT"/>
        </w:rPr>
        <w:t xml:space="preserve"> si</w:t>
      </w:r>
      <w:r w:rsidR="00EE3CA6" w:rsidRPr="0059409A">
        <w:rPr>
          <w:color w:val="auto"/>
          <w:szCs w:val="24"/>
          <w:lang w:val="it-IT"/>
        </w:rPr>
        <w:t xml:space="preserve"> </w:t>
      </w:r>
      <w:r w:rsidR="0013409A" w:rsidRPr="0059409A">
        <w:rPr>
          <w:color w:val="auto"/>
          <w:szCs w:val="24"/>
          <w:lang w:val="it-IT"/>
        </w:rPr>
        <w:t xml:space="preserve">monta </w:t>
      </w:r>
      <w:r w:rsidR="00354C75" w:rsidRPr="0059409A">
        <w:rPr>
          <w:color w:val="auto"/>
          <w:szCs w:val="24"/>
          <w:lang w:val="it-IT"/>
        </w:rPr>
        <w:t>masina de gatit, insotita de documentele de livrare: avi</w:t>
      </w:r>
      <w:r w:rsidR="00424320" w:rsidRPr="0059409A">
        <w:rPr>
          <w:color w:val="auto"/>
          <w:szCs w:val="24"/>
          <w:lang w:val="it-IT"/>
        </w:rPr>
        <w:t>z de insotire a marfii, certfi</w:t>
      </w:r>
      <w:r w:rsidR="00354C75" w:rsidRPr="0059409A">
        <w:rPr>
          <w:color w:val="auto"/>
          <w:szCs w:val="24"/>
          <w:lang w:val="it-IT"/>
        </w:rPr>
        <w:t>cat de garantie si certificat de calitate eliberat de producator</w:t>
      </w:r>
      <w:r w:rsidR="0059409A" w:rsidRPr="0059409A">
        <w:rPr>
          <w:color w:val="auto"/>
          <w:szCs w:val="24"/>
          <w:lang w:val="it-IT"/>
        </w:rPr>
        <w:t>,</w:t>
      </w:r>
      <w:r w:rsidR="00354C75" w:rsidRPr="0059409A">
        <w:rPr>
          <w:color w:val="auto"/>
          <w:szCs w:val="24"/>
          <w:lang w:val="it-IT"/>
        </w:rPr>
        <w:t xml:space="preserve"> in conformitate cu dispozitiile caietului de sarcini, la sediul Gradi</w:t>
      </w:r>
      <w:r w:rsidR="0059409A" w:rsidRPr="0059409A">
        <w:rPr>
          <w:color w:val="auto"/>
          <w:szCs w:val="24"/>
          <w:lang w:val="it-IT"/>
        </w:rPr>
        <w:t>nitei cu program prelungit nr. 21</w:t>
      </w:r>
      <w:r w:rsidR="00354C75" w:rsidRPr="0059409A">
        <w:rPr>
          <w:color w:val="auto"/>
          <w:szCs w:val="24"/>
          <w:lang w:val="it-IT"/>
        </w:rPr>
        <w:t xml:space="preserve"> din Ploiesti, </w:t>
      </w:r>
      <w:r w:rsidR="0059409A" w:rsidRPr="0059409A">
        <w:rPr>
          <w:color w:val="auto"/>
          <w:szCs w:val="24"/>
          <w:lang w:val="it-IT"/>
        </w:rPr>
        <w:t>str. Magurii nr/ 6</w:t>
      </w:r>
      <w:r w:rsidRPr="0059409A">
        <w:rPr>
          <w:color w:val="auto"/>
          <w:szCs w:val="24"/>
          <w:lang w:val="it-IT"/>
        </w:rPr>
        <w:t xml:space="preserve">, respectand </w:t>
      </w:r>
      <w:r w:rsidR="00AD37F7" w:rsidRPr="0059409A">
        <w:rPr>
          <w:color w:val="auto"/>
          <w:szCs w:val="24"/>
          <w:lang w:val="it-IT"/>
        </w:rPr>
        <w:t>conditiile</w:t>
      </w:r>
      <w:r w:rsidR="00354C75" w:rsidRPr="0059409A">
        <w:rPr>
          <w:color w:val="auto"/>
          <w:szCs w:val="24"/>
          <w:lang w:val="it-IT"/>
        </w:rPr>
        <w:t xml:space="preserve"> de livrare si prevederile din </w:t>
      </w:r>
      <w:r w:rsidR="00424320" w:rsidRPr="0059409A">
        <w:rPr>
          <w:color w:val="auto"/>
          <w:szCs w:val="24"/>
          <w:lang w:val="it-IT"/>
        </w:rPr>
        <w:t>prezentul contract</w:t>
      </w:r>
      <w:r w:rsidR="00354C75" w:rsidRPr="0059409A">
        <w:rPr>
          <w:color w:val="auto"/>
          <w:szCs w:val="24"/>
          <w:lang w:val="it-IT"/>
        </w:rPr>
        <w:t>.</w:t>
      </w:r>
    </w:p>
    <w:p w:rsidR="00C620A1" w:rsidRPr="0059409A" w:rsidRDefault="00C620A1" w:rsidP="00C620A1">
      <w:pPr>
        <w:jc w:val="both"/>
        <w:rPr>
          <w:color w:val="auto"/>
          <w:szCs w:val="24"/>
          <w:lang w:val="fr-FR"/>
        </w:rPr>
      </w:pPr>
      <w:r w:rsidRPr="0059409A">
        <w:rPr>
          <w:b/>
          <w:color w:val="auto"/>
          <w:szCs w:val="24"/>
          <w:lang w:val="it-IT"/>
        </w:rPr>
        <w:t>1</w:t>
      </w:r>
      <w:r w:rsidR="007651CE" w:rsidRPr="0059409A">
        <w:rPr>
          <w:b/>
          <w:color w:val="auto"/>
          <w:szCs w:val="24"/>
          <w:lang w:val="it-IT"/>
        </w:rPr>
        <w:t>4</w:t>
      </w:r>
      <w:r w:rsidRPr="0059409A">
        <w:rPr>
          <w:b/>
          <w:color w:val="auto"/>
          <w:szCs w:val="24"/>
          <w:lang w:val="it-IT"/>
        </w:rPr>
        <w:t>.2</w:t>
      </w:r>
      <w:r w:rsidRPr="0059409A">
        <w:rPr>
          <w:color w:val="auto"/>
          <w:szCs w:val="24"/>
          <w:lang w:val="it-IT"/>
        </w:rPr>
        <w:t xml:space="preserve"> - </w:t>
      </w:r>
      <w:r w:rsidRPr="0059409A">
        <w:rPr>
          <w:color w:val="auto"/>
          <w:szCs w:val="24"/>
          <w:lang w:val="fr-FR"/>
        </w:rPr>
        <w:t xml:space="preserve"> Certificarea de catre achizitor a faptului ca produsele au fost livrate partial sau total se face dupa receptie, prin semnarea de primire de catre reprezentantul autorizat al acestuia pe documentele emise de furnizor pentru livrare.</w:t>
      </w:r>
    </w:p>
    <w:p w:rsidR="00C620A1" w:rsidRPr="0059409A" w:rsidRDefault="00C620A1" w:rsidP="00C620A1">
      <w:pPr>
        <w:jc w:val="both"/>
        <w:rPr>
          <w:color w:val="auto"/>
          <w:szCs w:val="24"/>
          <w:lang w:val="it-IT"/>
        </w:rPr>
      </w:pPr>
      <w:r w:rsidRPr="0059409A">
        <w:rPr>
          <w:b/>
          <w:color w:val="auto"/>
          <w:szCs w:val="24"/>
          <w:lang w:val="it-IT"/>
        </w:rPr>
        <w:t>1</w:t>
      </w:r>
      <w:r w:rsidR="007651CE" w:rsidRPr="0059409A">
        <w:rPr>
          <w:b/>
          <w:color w:val="auto"/>
          <w:szCs w:val="24"/>
          <w:lang w:val="it-IT"/>
        </w:rPr>
        <w:t>4</w:t>
      </w:r>
      <w:r w:rsidRPr="0059409A">
        <w:rPr>
          <w:b/>
          <w:color w:val="auto"/>
          <w:szCs w:val="24"/>
          <w:lang w:val="it-IT"/>
        </w:rPr>
        <w:t>.</w:t>
      </w:r>
      <w:r w:rsidR="00320528" w:rsidRPr="0059409A">
        <w:rPr>
          <w:b/>
          <w:color w:val="auto"/>
          <w:szCs w:val="24"/>
          <w:lang w:val="it-IT"/>
        </w:rPr>
        <w:t>3</w:t>
      </w:r>
      <w:r w:rsidRPr="0059409A">
        <w:rPr>
          <w:color w:val="auto"/>
          <w:szCs w:val="24"/>
          <w:lang w:val="it-IT"/>
        </w:rPr>
        <w:t xml:space="preserve"> - Livrarea produselor se considera incheiata in momentul in care sunt indeplinite prevederile clauzelor de receptie a produselor.</w:t>
      </w:r>
    </w:p>
    <w:p w:rsidR="007A1E1A" w:rsidRPr="0059409A" w:rsidRDefault="007A1E1A" w:rsidP="00C620A1">
      <w:pPr>
        <w:jc w:val="both"/>
        <w:rPr>
          <w:strike/>
          <w:color w:val="auto"/>
          <w:szCs w:val="24"/>
          <w:lang w:val="it-IT"/>
        </w:rPr>
      </w:pPr>
    </w:p>
    <w:p w:rsidR="00216809" w:rsidRPr="0059409A" w:rsidRDefault="00216809" w:rsidP="00216809">
      <w:pPr>
        <w:pStyle w:val="DefaultText"/>
        <w:jc w:val="both"/>
        <w:rPr>
          <w:szCs w:val="24"/>
          <w:lang w:val="es-ES"/>
        </w:rPr>
      </w:pPr>
      <w:r w:rsidRPr="0059409A">
        <w:rPr>
          <w:b/>
          <w:i/>
          <w:szCs w:val="24"/>
          <w:lang w:val="es-ES"/>
        </w:rPr>
        <w:t>1</w:t>
      </w:r>
      <w:r w:rsidR="007651CE" w:rsidRPr="0059409A">
        <w:rPr>
          <w:b/>
          <w:i/>
          <w:szCs w:val="24"/>
          <w:lang w:val="es-ES"/>
        </w:rPr>
        <w:t>5</w:t>
      </w:r>
      <w:r w:rsidRPr="0059409A">
        <w:rPr>
          <w:b/>
          <w:i/>
          <w:szCs w:val="24"/>
          <w:lang w:val="es-ES"/>
        </w:rPr>
        <w:t>. Perioada de garanţie acordată produselor</w:t>
      </w:r>
    </w:p>
    <w:p w:rsidR="00216809" w:rsidRPr="0059409A" w:rsidRDefault="00216809" w:rsidP="00216809">
      <w:pPr>
        <w:pStyle w:val="DefaultText"/>
        <w:jc w:val="both"/>
        <w:rPr>
          <w:szCs w:val="24"/>
          <w:lang w:val="es-ES"/>
        </w:rPr>
      </w:pPr>
      <w:r w:rsidRPr="0059409A">
        <w:rPr>
          <w:b/>
          <w:szCs w:val="24"/>
          <w:lang w:val="es-ES"/>
        </w:rPr>
        <w:t>1</w:t>
      </w:r>
      <w:r w:rsidR="007651CE" w:rsidRPr="0059409A">
        <w:rPr>
          <w:b/>
          <w:szCs w:val="24"/>
          <w:lang w:val="es-ES"/>
        </w:rPr>
        <w:t>5</w:t>
      </w:r>
      <w:r w:rsidRPr="0059409A">
        <w:rPr>
          <w:b/>
          <w:szCs w:val="24"/>
          <w:lang w:val="es-ES"/>
        </w:rPr>
        <w:t>.1</w:t>
      </w:r>
      <w:r w:rsidRPr="0059409A">
        <w:rPr>
          <w:szCs w:val="24"/>
          <w:lang w:val="es-ES"/>
        </w:rPr>
        <w:t xml:space="preserve"> - Furnizorul are obligaţia de a garanta ca produsele livrate prin contract sunt noi, nefolosite, de ultimă generaţie şi incorporeaza toate îmbunătăţirile recente în proiectare şi structura materialelor. De asemenea, furnizorul are obligaţia de a garanta ca toate produsele furnizate prin contract nu vor avea nici un defect ca urmare a proiectului, materialelor sau manoperei sau oricărei alte acţiuni sau omisiuni a furnizorului şi ca acestea vor funcţiona în condiţii normale de funcţionare.</w:t>
      </w:r>
    </w:p>
    <w:p w:rsidR="00216809" w:rsidRPr="0059409A" w:rsidRDefault="00216809" w:rsidP="00216809">
      <w:pPr>
        <w:pStyle w:val="DefaultText"/>
        <w:jc w:val="both"/>
        <w:rPr>
          <w:szCs w:val="24"/>
          <w:lang w:val="es-ES"/>
        </w:rPr>
      </w:pPr>
      <w:r w:rsidRPr="0059409A">
        <w:rPr>
          <w:b/>
          <w:szCs w:val="24"/>
          <w:lang w:val="es-ES"/>
        </w:rPr>
        <w:t>1</w:t>
      </w:r>
      <w:r w:rsidR="007651CE" w:rsidRPr="0059409A">
        <w:rPr>
          <w:b/>
          <w:szCs w:val="24"/>
          <w:lang w:val="es-ES"/>
        </w:rPr>
        <w:t>5</w:t>
      </w:r>
      <w:r w:rsidRPr="0059409A">
        <w:rPr>
          <w:b/>
          <w:szCs w:val="24"/>
          <w:lang w:val="es-ES"/>
        </w:rPr>
        <w:t>.2</w:t>
      </w:r>
      <w:r w:rsidRPr="0059409A">
        <w:rPr>
          <w:szCs w:val="24"/>
          <w:lang w:val="es-ES"/>
        </w:rPr>
        <w:t xml:space="preserve"> - </w:t>
      </w:r>
      <w:r w:rsidR="0027617E" w:rsidRPr="0059409A">
        <w:rPr>
          <w:color w:val="FF0000"/>
          <w:szCs w:val="24"/>
          <w:lang w:val="es-ES"/>
        </w:rPr>
        <w:t xml:space="preserve"> </w:t>
      </w:r>
      <w:r w:rsidRPr="0059409A">
        <w:rPr>
          <w:szCs w:val="24"/>
          <w:lang w:val="es-ES"/>
        </w:rPr>
        <w:t xml:space="preserve">(1) </w:t>
      </w:r>
      <w:r w:rsidR="000C2B82" w:rsidRPr="0059409A">
        <w:rPr>
          <w:szCs w:val="24"/>
          <w:lang w:val="es-ES"/>
        </w:rPr>
        <w:t xml:space="preserve"> </w:t>
      </w:r>
      <w:r w:rsidRPr="0059409A">
        <w:rPr>
          <w:szCs w:val="24"/>
          <w:lang w:val="es-ES"/>
        </w:rPr>
        <w:t xml:space="preserve">Perioada de garanţie acordată produselor de către furnizor este de </w:t>
      </w:r>
      <w:r w:rsidR="002A0270">
        <w:rPr>
          <w:szCs w:val="24"/>
          <w:lang w:val="es-ES"/>
        </w:rPr>
        <w:t xml:space="preserve">24 </w:t>
      </w:r>
      <w:r w:rsidR="006F26BF" w:rsidRPr="0059409A">
        <w:rPr>
          <w:b/>
          <w:szCs w:val="24"/>
          <w:lang w:val="es-ES"/>
        </w:rPr>
        <w:t>luni</w:t>
      </w:r>
      <w:r w:rsidR="002A0270">
        <w:rPr>
          <w:b/>
          <w:szCs w:val="24"/>
          <w:lang w:val="es-ES"/>
        </w:rPr>
        <w:t>.</w:t>
      </w:r>
    </w:p>
    <w:p w:rsidR="00216809" w:rsidRPr="0059409A" w:rsidRDefault="000C2B82" w:rsidP="00216809">
      <w:pPr>
        <w:pStyle w:val="DefaultText"/>
        <w:jc w:val="both"/>
        <w:rPr>
          <w:szCs w:val="24"/>
          <w:lang w:val="es-ES"/>
        </w:rPr>
      </w:pPr>
      <w:r w:rsidRPr="0059409A">
        <w:rPr>
          <w:szCs w:val="24"/>
          <w:lang w:val="es-ES"/>
        </w:rPr>
        <w:t xml:space="preserve">           </w:t>
      </w:r>
      <w:r w:rsidR="00216809" w:rsidRPr="0059409A">
        <w:rPr>
          <w:szCs w:val="24"/>
          <w:lang w:val="es-ES"/>
        </w:rPr>
        <w:t>(2) Perioada de garanţie a produselor începe cu data recepţiei efectuate după livrarea acestora la destinaţia finală.</w:t>
      </w:r>
    </w:p>
    <w:p w:rsidR="00216809" w:rsidRPr="0059409A" w:rsidRDefault="00216809" w:rsidP="00216809">
      <w:pPr>
        <w:pStyle w:val="DefaultText"/>
        <w:jc w:val="both"/>
        <w:rPr>
          <w:szCs w:val="24"/>
          <w:lang w:val="es-ES"/>
        </w:rPr>
      </w:pPr>
      <w:r w:rsidRPr="0059409A">
        <w:rPr>
          <w:b/>
          <w:szCs w:val="24"/>
          <w:lang w:val="es-ES"/>
        </w:rPr>
        <w:t>1</w:t>
      </w:r>
      <w:r w:rsidR="007651CE" w:rsidRPr="0059409A">
        <w:rPr>
          <w:b/>
          <w:szCs w:val="24"/>
          <w:lang w:val="es-ES"/>
        </w:rPr>
        <w:t>5</w:t>
      </w:r>
      <w:r w:rsidRPr="0059409A">
        <w:rPr>
          <w:b/>
          <w:szCs w:val="24"/>
          <w:lang w:val="es-ES"/>
        </w:rPr>
        <w:t>.3</w:t>
      </w:r>
      <w:r w:rsidRPr="0059409A">
        <w:rPr>
          <w:szCs w:val="24"/>
          <w:lang w:val="es-ES"/>
        </w:rPr>
        <w:t xml:space="preserve"> - Achizitorul are dreptul de a notifica imediat furnizorului, în scris, orice plângere sau reclamaţie ce apare în conformitate cu această garanţie.</w:t>
      </w:r>
    </w:p>
    <w:p w:rsidR="00216809" w:rsidRPr="0059409A" w:rsidRDefault="00216809" w:rsidP="00216809">
      <w:pPr>
        <w:pStyle w:val="DefaultText"/>
        <w:jc w:val="both"/>
        <w:rPr>
          <w:szCs w:val="24"/>
          <w:lang w:val="es-ES"/>
        </w:rPr>
      </w:pPr>
      <w:r w:rsidRPr="0059409A">
        <w:rPr>
          <w:b/>
          <w:szCs w:val="24"/>
          <w:lang w:val="es-ES"/>
        </w:rPr>
        <w:t>1</w:t>
      </w:r>
      <w:r w:rsidR="007651CE" w:rsidRPr="0059409A">
        <w:rPr>
          <w:b/>
          <w:szCs w:val="24"/>
          <w:lang w:val="es-ES"/>
        </w:rPr>
        <w:t>5</w:t>
      </w:r>
      <w:r w:rsidRPr="0059409A">
        <w:rPr>
          <w:b/>
          <w:szCs w:val="24"/>
          <w:lang w:val="es-ES"/>
        </w:rPr>
        <w:t>.4</w:t>
      </w:r>
      <w:r w:rsidRPr="0059409A">
        <w:rPr>
          <w:szCs w:val="24"/>
          <w:lang w:val="es-ES"/>
        </w:rPr>
        <w:t xml:space="preserve"> - La primirea unei astfel de notificări, furnizorul are obligaţia de a remedia defecţiunea sau de</w:t>
      </w:r>
      <w:r w:rsidR="006A7F3F" w:rsidRPr="0059409A">
        <w:rPr>
          <w:szCs w:val="24"/>
          <w:lang w:val="es-ES"/>
        </w:rPr>
        <w:t xml:space="preserve"> a înlocui produsul în cel mult 3 zile </w:t>
      </w:r>
      <w:r w:rsidRPr="0059409A">
        <w:rPr>
          <w:szCs w:val="24"/>
          <w:lang w:val="es-ES"/>
        </w:rPr>
        <w:t xml:space="preserve">de la sesizare, fără costuri suplimentare pentru achizitor. Produsele care, în timpul perioadei de garanţie, le înlocuiesc pe cele defecte, beneficiază de o nouă perioadă de garanţie care curge de la data înlocuirii produsului. </w:t>
      </w:r>
    </w:p>
    <w:p w:rsidR="00216809" w:rsidRPr="0059409A" w:rsidRDefault="00216809" w:rsidP="00216809">
      <w:pPr>
        <w:pStyle w:val="DefaultText"/>
        <w:jc w:val="both"/>
        <w:rPr>
          <w:szCs w:val="24"/>
          <w:lang w:val="es-ES"/>
        </w:rPr>
      </w:pPr>
      <w:r w:rsidRPr="0059409A">
        <w:rPr>
          <w:b/>
          <w:szCs w:val="24"/>
          <w:lang w:val="es-ES"/>
        </w:rPr>
        <w:t>1</w:t>
      </w:r>
      <w:r w:rsidR="007651CE" w:rsidRPr="0059409A">
        <w:rPr>
          <w:b/>
          <w:szCs w:val="24"/>
          <w:lang w:val="es-ES"/>
        </w:rPr>
        <w:t>5</w:t>
      </w:r>
      <w:r w:rsidRPr="0059409A">
        <w:rPr>
          <w:b/>
          <w:szCs w:val="24"/>
          <w:lang w:val="es-ES"/>
        </w:rPr>
        <w:t>.5</w:t>
      </w:r>
      <w:r w:rsidRPr="0059409A">
        <w:rPr>
          <w:szCs w:val="24"/>
          <w:lang w:val="es-ES"/>
        </w:rPr>
        <w:t xml:space="preserve"> - Dacă furnizorul, după ce a fost înştiinţat, nu reuşeşte să remedieze defectul în perioada convenită, achizitorul are dreptul de a lua măsuri de remediere pe riscul şi spezele furnizorului şi fără a aduce nici un prejudiciu oricăror alte drepturi pe care achizitorul le poate avea faţă de furnizor prin contract.</w:t>
      </w:r>
    </w:p>
    <w:p w:rsidR="00424320" w:rsidRPr="0059409A" w:rsidRDefault="00424320" w:rsidP="00216809">
      <w:pPr>
        <w:pStyle w:val="DefaultText"/>
        <w:jc w:val="both"/>
        <w:rPr>
          <w:szCs w:val="24"/>
          <w:lang w:val="es-ES"/>
        </w:rPr>
      </w:pPr>
    </w:p>
    <w:p w:rsidR="00C620A1" w:rsidRPr="0059409A" w:rsidRDefault="00C620A1" w:rsidP="00C620A1">
      <w:pPr>
        <w:jc w:val="both"/>
        <w:rPr>
          <w:b/>
          <w:i/>
          <w:color w:val="auto"/>
          <w:szCs w:val="24"/>
          <w:lang w:val="it-IT"/>
        </w:rPr>
      </w:pPr>
      <w:r w:rsidRPr="0059409A">
        <w:rPr>
          <w:b/>
          <w:i/>
          <w:color w:val="auto"/>
          <w:szCs w:val="24"/>
          <w:lang w:val="it-IT"/>
        </w:rPr>
        <w:t>1</w:t>
      </w:r>
      <w:r w:rsidR="007651CE" w:rsidRPr="0059409A">
        <w:rPr>
          <w:b/>
          <w:i/>
          <w:color w:val="auto"/>
          <w:szCs w:val="24"/>
          <w:lang w:val="it-IT"/>
        </w:rPr>
        <w:t>6</w:t>
      </w:r>
      <w:r w:rsidRPr="0059409A">
        <w:rPr>
          <w:b/>
          <w:i/>
          <w:color w:val="auto"/>
          <w:szCs w:val="24"/>
          <w:lang w:val="it-IT"/>
        </w:rPr>
        <w:t xml:space="preserve">. Ajustarea pretului contractului </w:t>
      </w:r>
    </w:p>
    <w:p w:rsidR="00C620A1" w:rsidRPr="0059409A" w:rsidRDefault="00C620A1" w:rsidP="00C620A1">
      <w:pPr>
        <w:jc w:val="both"/>
        <w:rPr>
          <w:color w:val="auto"/>
          <w:szCs w:val="24"/>
          <w:lang w:val="it-IT"/>
        </w:rPr>
      </w:pPr>
      <w:r w:rsidRPr="0059409A">
        <w:rPr>
          <w:b/>
          <w:color w:val="auto"/>
          <w:szCs w:val="24"/>
          <w:lang w:val="it-IT"/>
        </w:rPr>
        <w:t>1</w:t>
      </w:r>
      <w:r w:rsidR="007651CE" w:rsidRPr="0059409A">
        <w:rPr>
          <w:b/>
          <w:color w:val="auto"/>
          <w:szCs w:val="24"/>
          <w:lang w:val="it-IT"/>
        </w:rPr>
        <w:t>6</w:t>
      </w:r>
      <w:r w:rsidRPr="0059409A">
        <w:rPr>
          <w:b/>
          <w:color w:val="auto"/>
          <w:szCs w:val="24"/>
          <w:lang w:val="it-IT"/>
        </w:rPr>
        <w:t>.1</w:t>
      </w:r>
      <w:r w:rsidRPr="0059409A">
        <w:rPr>
          <w:color w:val="auto"/>
          <w:szCs w:val="24"/>
          <w:lang w:val="it-IT"/>
        </w:rPr>
        <w:t xml:space="preserve"> </w:t>
      </w:r>
      <w:r w:rsidR="00B5097D" w:rsidRPr="0059409A">
        <w:rPr>
          <w:szCs w:val="24"/>
          <w:lang w:val="es-ES"/>
        </w:rPr>
        <w:t>-</w:t>
      </w:r>
      <w:r w:rsidRPr="0059409A">
        <w:rPr>
          <w:color w:val="auto"/>
          <w:szCs w:val="24"/>
          <w:lang w:val="it-IT"/>
        </w:rPr>
        <w:t xml:space="preserve"> Pentru produsele livrate platile datorate de achizitor furnizorului sunt cele declarate in propunerea financiara, anexa la contract.</w:t>
      </w:r>
    </w:p>
    <w:p w:rsidR="001D3640" w:rsidRPr="0059409A" w:rsidRDefault="001D3640" w:rsidP="0059409A">
      <w:pPr>
        <w:autoSpaceDE w:val="0"/>
        <w:autoSpaceDN w:val="0"/>
        <w:adjustRightInd w:val="0"/>
        <w:jc w:val="both"/>
        <w:rPr>
          <w:szCs w:val="24"/>
          <w:lang w:val="es-ES"/>
        </w:rPr>
      </w:pPr>
      <w:r w:rsidRPr="0059409A">
        <w:rPr>
          <w:b/>
          <w:szCs w:val="24"/>
          <w:lang w:val="es-ES"/>
        </w:rPr>
        <w:t>1</w:t>
      </w:r>
      <w:r w:rsidR="007651CE" w:rsidRPr="0059409A">
        <w:rPr>
          <w:b/>
          <w:szCs w:val="24"/>
          <w:lang w:val="es-ES"/>
        </w:rPr>
        <w:t>6</w:t>
      </w:r>
      <w:r w:rsidRPr="0059409A">
        <w:rPr>
          <w:b/>
          <w:szCs w:val="24"/>
          <w:lang w:val="es-ES"/>
        </w:rPr>
        <w:t>.2</w:t>
      </w:r>
      <w:r w:rsidRPr="0059409A">
        <w:rPr>
          <w:szCs w:val="24"/>
          <w:lang w:val="es-ES"/>
        </w:rPr>
        <w:t xml:space="preserve"> - </w:t>
      </w:r>
      <w:r w:rsidR="00B5097D" w:rsidRPr="0059409A">
        <w:rPr>
          <w:szCs w:val="24"/>
          <w:lang w:val="it-IT"/>
        </w:rPr>
        <w:t>Pretul contractului nu se ajusteaza, cu exceptia situatiei în care au loc modificari legislative sau au fost emise de catre autoritatile locale acte administrative care au ca obiect instituirea, modificarea sau renuntarea la anumite taxe/impozite locale al caror efect se reflecta în cresterea/diminuarea costurilor pe baza carora s-a fundamentat pretul contractului”, conform art.28, alin(5), din H.G. nr. 395/2016</w:t>
      </w:r>
      <w:r w:rsidR="00691424" w:rsidRPr="0059409A">
        <w:rPr>
          <w:rFonts w:eastAsia="Times New Roman"/>
          <w:szCs w:val="24"/>
          <w:lang w:eastAsia="ro-RO"/>
        </w:rPr>
        <w:t>.</w:t>
      </w:r>
    </w:p>
    <w:p w:rsidR="00424320" w:rsidRPr="0059409A" w:rsidRDefault="00424320" w:rsidP="00C620A1">
      <w:pPr>
        <w:jc w:val="both"/>
        <w:rPr>
          <w:b/>
          <w:i/>
          <w:color w:val="auto"/>
          <w:szCs w:val="24"/>
          <w:lang w:val="it-IT"/>
        </w:rPr>
      </w:pPr>
    </w:p>
    <w:p w:rsidR="002A0270" w:rsidRDefault="002A0270" w:rsidP="00C620A1">
      <w:pPr>
        <w:jc w:val="both"/>
        <w:rPr>
          <w:b/>
          <w:i/>
          <w:color w:val="auto"/>
          <w:szCs w:val="24"/>
          <w:lang w:val="it-IT"/>
        </w:rPr>
      </w:pPr>
    </w:p>
    <w:p w:rsidR="00C620A1" w:rsidRPr="0059409A" w:rsidRDefault="00C620A1" w:rsidP="00C620A1">
      <w:pPr>
        <w:jc w:val="both"/>
        <w:rPr>
          <w:b/>
          <w:i/>
          <w:color w:val="auto"/>
          <w:szCs w:val="24"/>
          <w:lang w:val="it-IT"/>
        </w:rPr>
      </w:pPr>
      <w:r w:rsidRPr="0059409A">
        <w:rPr>
          <w:b/>
          <w:i/>
          <w:color w:val="auto"/>
          <w:szCs w:val="24"/>
          <w:lang w:val="it-IT"/>
        </w:rPr>
        <w:lastRenderedPageBreak/>
        <w:t>1</w:t>
      </w:r>
      <w:r w:rsidR="007651CE" w:rsidRPr="0059409A">
        <w:rPr>
          <w:b/>
          <w:i/>
          <w:color w:val="auto"/>
          <w:szCs w:val="24"/>
          <w:lang w:val="it-IT"/>
        </w:rPr>
        <w:t>7</w:t>
      </w:r>
      <w:r w:rsidRPr="0059409A">
        <w:rPr>
          <w:b/>
          <w:i/>
          <w:color w:val="auto"/>
          <w:szCs w:val="24"/>
          <w:lang w:val="it-IT"/>
        </w:rPr>
        <w:t>. Amendamente</w:t>
      </w:r>
    </w:p>
    <w:p w:rsidR="00C620A1" w:rsidRPr="0059409A" w:rsidRDefault="00C620A1" w:rsidP="00C620A1">
      <w:pPr>
        <w:jc w:val="both"/>
        <w:rPr>
          <w:color w:val="auto"/>
          <w:szCs w:val="24"/>
          <w:lang w:val="it-IT"/>
        </w:rPr>
      </w:pPr>
      <w:r w:rsidRPr="0059409A">
        <w:rPr>
          <w:b/>
          <w:color w:val="auto"/>
          <w:szCs w:val="24"/>
          <w:lang w:val="it-IT"/>
        </w:rPr>
        <w:t>1</w:t>
      </w:r>
      <w:r w:rsidR="007651CE" w:rsidRPr="0059409A">
        <w:rPr>
          <w:b/>
          <w:color w:val="auto"/>
          <w:szCs w:val="24"/>
          <w:lang w:val="it-IT"/>
        </w:rPr>
        <w:t>7</w:t>
      </w:r>
      <w:r w:rsidRPr="0059409A">
        <w:rPr>
          <w:b/>
          <w:color w:val="auto"/>
          <w:szCs w:val="24"/>
          <w:lang w:val="it-IT"/>
        </w:rPr>
        <w:t>.1</w:t>
      </w:r>
      <w:r w:rsidRPr="0059409A">
        <w:rPr>
          <w:color w:val="auto"/>
          <w:szCs w:val="24"/>
          <w:lang w:val="it-IT"/>
        </w:rPr>
        <w:t xml:space="preserve"> - Partile contractante au dreptul, pe durata indeplinirii contractului, de a conveni modificarea clauzelor contractului, prin act aditional, numai in cazul aparitiei unor circumstante care lezeaza interesele comerciale legitime ale acestora si care nu au putut fi prevazute la data incheierii contractului.</w:t>
      </w:r>
    </w:p>
    <w:p w:rsidR="00424320" w:rsidRPr="0059409A" w:rsidRDefault="00424320" w:rsidP="00A014D3">
      <w:pPr>
        <w:pStyle w:val="DefaultText2"/>
        <w:jc w:val="both"/>
        <w:rPr>
          <w:b/>
          <w:i/>
          <w:szCs w:val="24"/>
          <w:lang w:val="ro-RO"/>
        </w:rPr>
      </w:pPr>
    </w:p>
    <w:p w:rsidR="00A014D3" w:rsidRPr="0059409A" w:rsidRDefault="00A014D3" w:rsidP="00A014D3">
      <w:pPr>
        <w:pStyle w:val="DefaultText2"/>
        <w:jc w:val="both"/>
        <w:rPr>
          <w:b/>
          <w:i/>
          <w:szCs w:val="24"/>
          <w:lang w:val="ro-RO"/>
        </w:rPr>
      </w:pPr>
      <w:r w:rsidRPr="0059409A">
        <w:rPr>
          <w:b/>
          <w:i/>
          <w:szCs w:val="24"/>
          <w:lang w:val="ro-RO"/>
        </w:rPr>
        <w:t>18. Subcontractanţi</w:t>
      </w:r>
    </w:p>
    <w:p w:rsidR="00A014D3" w:rsidRPr="0059409A" w:rsidRDefault="00DB5A7D" w:rsidP="00A014D3">
      <w:pPr>
        <w:pStyle w:val="DefaultText1"/>
        <w:jc w:val="both"/>
        <w:rPr>
          <w:szCs w:val="24"/>
          <w:lang w:val="ro-RO"/>
        </w:rPr>
      </w:pPr>
      <w:r w:rsidRPr="0059409A">
        <w:rPr>
          <w:szCs w:val="24"/>
          <w:lang w:val="ro-RO"/>
        </w:rPr>
        <w:t>18</w:t>
      </w:r>
      <w:r w:rsidR="00A014D3" w:rsidRPr="0059409A">
        <w:rPr>
          <w:szCs w:val="24"/>
          <w:lang w:val="ro-RO"/>
        </w:rPr>
        <w:t xml:space="preserve">.1 - </w:t>
      </w:r>
      <w:r w:rsidRPr="0059409A">
        <w:rPr>
          <w:szCs w:val="24"/>
          <w:lang w:val="ro-RO"/>
        </w:rPr>
        <w:t>Furnizor</w:t>
      </w:r>
      <w:r w:rsidR="00A014D3" w:rsidRPr="0059409A">
        <w:rPr>
          <w:szCs w:val="24"/>
          <w:lang w:val="ro-RO"/>
        </w:rPr>
        <w:t>ul are obligaţia de a încheia contracte cu subcontractanţii desemnaţi, în aceleaşi condiţii în care el a semnat contractul cu achizitorul.</w:t>
      </w:r>
    </w:p>
    <w:p w:rsidR="00A014D3" w:rsidRPr="0059409A" w:rsidRDefault="00DB5A7D" w:rsidP="00A014D3">
      <w:pPr>
        <w:pStyle w:val="DefaultText1"/>
        <w:jc w:val="both"/>
        <w:rPr>
          <w:szCs w:val="24"/>
          <w:lang w:val="ro-RO"/>
        </w:rPr>
      </w:pPr>
      <w:r w:rsidRPr="0059409A">
        <w:rPr>
          <w:szCs w:val="24"/>
          <w:lang w:val="ro-RO"/>
        </w:rPr>
        <w:t>18</w:t>
      </w:r>
      <w:r w:rsidR="00A014D3" w:rsidRPr="0059409A">
        <w:rPr>
          <w:szCs w:val="24"/>
          <w:lang w:val="ro-RO"/>
        </w:rPr>
        <w:t>.2 - (1</w:t>
      </w:r>
      <w:r w:rsidRPr="0059409A">
        <w:rPr>
          <w:szCs w:val="24"/>
          <w:lang w:val="ro-RO"/>
        </w:rPr>
        <w:t>) Furnizorul</w:t>
      </w:r>
      <w:r w:rsidR="00A014D3" w:rsidRPr="0059409A">
        <w:rPr>
          <w:szCs w:val="24"/>
          <w:lang w:val="ro-RO"/>
        </w:rPr>
        <w:t xml:space="preserve"> are obligaţia de a prezenta la încheierea contractului, toate contractele încheiate cu subcontractanţii desemnaţi.</w:t>
      </w:r>
    </w:p>
    <w:p w:rsidR="00A014D3" w:rsidRPr="0059409A" w:rsidRDefault="00DB5A7D" w:rsidP="00A014D3">
      <w:pPr>
        <w:pStyle w:val="DefaultText1"/>
        <w:jc w:val="both"/>
        <w:rPr>
          <w:szCs w:val="24"/>
          <w:lang w:val="ro-RO"/>
        </w:rPr>
      </w:pPr>
      <w:r w:rsidRPr="0059409A">
        <w:rPr>
          <w:szCs w:val="24"/>
          <w:lang w:val="ro-RO"/>
        </w:rPr>
        <w:t xml:space="preserve">            </w:t>
      </w:r>
      <w:r w:rsidR="00A014D3" w:rsidRPr="0059409A">
        <w:rPr>
          <w:szCs w:val="24"/>
          <w:lang w:val="ro-RO"/>
        </w:rPr>
        <w:t>(2) Lista subcontractanţilor, cu datele de recunoaştere ale acestora, cât şi contractele încheiate cu aceştia se constituie în anexe la contract.</w:t>
      </w:r>
    </w:p>
    <w:p w:rsidR="00A014D3" w:rsidRPr="0059409A" w:rsidRDefault="00DB5A7D" w:rsidP="00A014D3">
      <w:pPr>
        <w:pStyle w:val="DefaultText1"/>
        <w:jc w:val="both"/>
        <w:rPr>
          <w:szCs w:val="24"/>
          <w:lang w:val="ro-RO"/>
        </w:rPr>
      </w:pPr>
      <w:r w:rsidRPr="0059409A">
        <w:rPr>
          <w:szCs w:val="24"/>
          <w:lang w:val="ro-RO"/>
        </w:rPr>
        <w:t>18</w:t>
      </w:r>
      <w:r w:rsidR="00A014D3" w:rsidRPr="0059409A">
        <w:rPr>
          <w:szCs w:val="24"/>
          <w:lang w:val="ro-RO"/>
        </w:rPr>
        <w:t xml:space="preserve">.3 - (1) </w:t>
      </w:r>
      <w:r w:rsidRPr="0059409A">
        <w:rPr>
          <w:szCs w:val="24"/>
          <w:lang w:val="ro-RO"/>
        </w:rPr>
        <w:t>Furnizorul</w:t>
      </w:r>
      <w:r w:rsidR="00A014D3" w:rsidRPr="0059409A">
        <w:rPr>
          <w:szCs w:val="24"/>
          <w:lang w:val="ro-RO"/>
        </w:rPr>
        <w:t xml:space="preserve"> este pe deplin răspunzător faţă de achizitor de modul în care</w:t>
      </w:r>
      <w:r w:rsidRPr="0059409A">
        <w:rPr>
          <w:szCs w:val="24"/>
          <w:lang w:val="ro-RO"/>
        </w:rPr>
        <w:t xml:space="preserve"> isi </w:t>
      </w:r>
      <w:r w:rsidR="00A014D3" w:rsidRPr="0059409A">
        <w:rPr>
          <w:szCs w:val="24"/>
          <w:lang w:val="ro-RO"/>
        </w:rPr>
        <w:t xml:space="preserve"> îndeplineşte contractul.</w:t>
      </w:r>
    </w:p>
    <w:p w:rsidR="00A014D3" w:rsidRPr="0059409A" w:rsidRDefault="00A014D3" w:rsidP="00A014D3">
      <w:pPr>
        <w:pStyle w:val="DefaultText1"/>
        <w:ind w:firstLine="720"/>
        <w:jc w:val="both"/>
        <w:rPr>
          <w:szCs w:val="24"/>
          <w:lang w:val="ro-RO"/>
        </w:rPr>
      </w:pPr>
      <w:r w:rsidRPr="0059409A">
        <w:rPr>
          <w:szCs w:val="24"/>
          <w:lang w:val="ro-RO"/>
        </w:rPr>
        <w:t>(2) Subcontractantul este</w:t>
      </w:r>
      <w:r w:rsidR="00DB5A7D" w:rsidRPr="0059409A">
        <w:rPr>
          <w:szCs w:val="24"/>
          <w:lang w:val="ro-RO"/>
        </w:rPr>
        <w:t xml:space="preserve"> pe deplin răspunzător faţă de furnizor</w:t>
      </w:r>
      <w:r w:rsidRPr="0059409A">
        <w:rPr>
          <w:szCs w:val="24"/>
          <w:lang w:val="ro-RO"/>
        </w:rPr>
        <w:t xml:space="preserve"> de modul în care îşi îndeplineşte partea sa din contract.</w:t>
      </w:r>
    </w:p>
    <w:p w:rsidR="00A014D3" w:rsidRPr="0059409A" w:rsidRDefault="00A014D3" w:rsidP="00A014D3">
      <w:pPr>
        <w:pStyle w:val="DefaultText1"/>
        <w:ind w:firstLine="720"/>
        <w:jc w:val="both"/>
        <w:rPr>
          <w:szCs w:val="24"/>
          <w:lang w:val="ro-RO"/>
        </w:rPr>
      </w:pPr>
      <w:r w:rsidRPr="0059409A">
        <w:rPr>
          <w:szCs w:val="24"/>
          <w:lang w:val="ro-RO"/>
        </w:rPr>
        <w:t>(3)</w:t>
      </w:r>
      <w:r w:rsidRPr="0059409A">
        <w:rPr>
          <w:b/>
          <w:szCs w:val="24"/>
          <w:lang w:val="ro-RO"/>
        </w:rPr>
        <w:t xml:space="preserve"> </w:t>
      </w:r>
      <w:r w:rsidR="00DB5A7D" w:rsidRPr="0059409A">
        <w:rPr>
          <w:szCs w:val="24"/>
          <w:lang w:val="ro-RO"/>
        </w:rPr>
        <w:t>Furnizorul</w:t>
      </w:r>
      <w:r w:rsidRPr="0059409A">
        <w:rPr>
          <w:b/>
          <w:szCs w:val="24"/>
          <w:lang w:val="ro-RO"/>
        </w:rPr>
        <w:t xml:space="preserve"> </w:t>
      </w:r>
      <w:r w:rsidRPr="0059409A">
        <w:rPr>
          <w:szCs w:val="24"/>
          <w:lang w:val="ro-RO"/>
        </w:rPr>
        <w:t>are dreptul de a pretinde daune-interese subcontractanţilor dacă aceştia nu îşi îndeplinesc partea lor din contract.</w:t>
      </w:r>
    </w:p>
    <w:p w:rsidR="00A014D3" w:rsidRPr="0059409A" w:rsidRDefault="00DB5A7D" w:rsidP="00A014D3">
      <w:pPr>
        <w:pStyle w:val="DefaultText1"/>
        <w:jc w:val="both"/>
        <w:rPr>
          <w:szCs w:val="24"/>
          <w:lang w:val="it-IT"/>
        </w:rPr>
      </w:pPr>
      <w:r w:rsidRPr="0059409A">
        <w:rPr>
          <w:szCs w:val="24"/>
          <w:lang w:val="it-IT"/>
        </w:rPr>
        <w:t>18</w:t>
      </w:r>
      <w:r w:rsidR="00A014D3" w:rsidRPr="0059409A">
        <w:rPr>
          <w:szCs w:val="24"/>
          <w:lang w:val="it-IT"/>
        </w:rPr>
        <w:t xml:space="preserve">.4 – Pe parcursul derularii contractului, </w:t>
      </w:r>
      <w:r w:rsidRPr="0059409A">
        <w:rPr>
          <w:szCs w:val="24"/>
          <w:lang w:val="ro-RO"/>
        </w:rPr>
        <w:t>furnizorul</w:t>
      </w:r>
      <w:r w:rsidR="00A014D3" w:rsidRPr="0059409A">
        <w:rPr>
          <w:szCs w:val="24"/>
          <w:lang w:val="it-IT"/>
        </w:rPr>
        <w:t xml:space="preserve"> are dreptul de a inlocui subcontractantii, </w:t>
      </w:r>
      <w:r w:rsidR="00A014D3" w:rsidRPr="0059409A">
        <w:rPr>
          <w:b/>
          <w:szCs w:val="24"/>
          <w:lang w:val="it-IT"/>
        </w:rPr>
        <w:t>cu acordul autoritatii contractante</w:t>
      </w:r>
      <w:r w:rsidR="00A014D3" w:rsidRPr="0059409A">
        <w:rPr>
          <w:szCs w:val="24"/>
          <w:lang w:val="it-IT"/>
        </w:rPr>
        <w:t>, in urmatoarele situatii:</w:t>
      </w:r>
    </w:p>
    <w:p w:rsidR="00A014D3" w:rsidRPr="0059409A" w:rsidRDefault="00A014D3" w:rsidP="00A014D3">
      <w:pPr>
        <w:pStyle w:val="DefaultText1"/>
        <w:jc w:val="both"/>
        <w:rPr>
          <w:szCs w:val="24"/>
          <w:lang w:val="it-IT"/>
        </w:rPr>
      </w:pPr>
      <w:r w:rsidRPr="0059409A">
        <w:rPr>
          <w:szCs w:val="24"/>
          <w:lang w:val="it-IT"/>
        </w:rPr>
        <w:t>a) inlocuirea subcontractantilor nominalizati in oferta si ale caror activitati au fost indicate in oferta ca fiind realizate de subcontractanti;</w:t>
      </w:r>
    </w:p>
    <w:p w:rsidR="00A014D3" w:rsidRPr="0059409A" w:rsidRDefault="00A014D3" w:rsidP="00A014D3">
      <w:pPr>
        <w:pStyle w:val="DefaultText1"/>
        <w:jc w:val="both"/>
        <w:rPr>
          <w:szCs w:val="24"/>
          <w:lang w:val="it-IT"/>
        </w:rPr>
      </w:pPr>
      <w:r w:rsidRPr="0059409A">
        <w:rPr>
          <w:szCs w:val="24"/>
          <w:lang w:val="it-IT"/>
        </w:rPr>
        <w:t xml:space="preserve">b) declararea unor noi subcontractanti ulterior semnarii contractului de achizitie publica in conditiile in care </w:t>
      </w:r>
      <w:r w:rsidR="00147E1B" w:rsidRPr="0059409A">
        <w:rPr>
          <w:szCs w:val="24"/>
          <w:lang w:val="it-IT"/>
        </w:rPr>
        <w:t>produsele/</w:t>
      </w:r>
      <w:r w:rsidRPr="0059409A">
        <w:rPr>
          <w:szCs w:val="24"/>
          <w:lang w:val="it-IT"/>
        </w:rPr>
        <w:t>serviciile ce urmeaza a fi subcontractate au fost prevazute in oferta fara a se indica initial optiunea subcontractarii acestora;</w:t>
      </w:r>
    </w:p>
    <w:p w:rsidR="00A014D3" w:rsidRPr="0059409A" w:rsidRDefault="00A014D3" w:rsidP="00A014D3">
      <w:pPr>
        <w:pStyle w:val="DefaultText1"/>
        <w:jc w:val="both"/>
        <w:rPr>
          <w:szCs w:val="24"/>
          <w:lang w:val="it-IT"/>
        </w:rPr>
      </w:pPr>
      <w:r w:rsidRPr="0059409A">
        <w:rPr>
          <w:szCs w:val="24"/>
          <w:lang w:val="it-IT"/>
        </w:rPr>
        <w:t>c) renuntarea/retragera subcontractantilor din contractul de achizitie publica.</w:t>
      </w:r>
    </w:p>
    <w:p w:rsidR="00A014D3" w:rsidRPr="0059409A" w:rsidRDefault="00DB5A7D" w:rsidP="00A014D3">
      <w:pPr>
        <w:pStyle w:val="DefaultText1"/>
        <w:jc w:val="both"/>
        <w:rPr>
          <w:szCs w:val="24"/>
          <w:lang w:val="it-IT"/>
        </w:rPr>
      </w:pPr>
      <w:r w:rsidRPr="0059409A">
        <w:rPr>
          <w:szCs w:val="24"/>
          <w:lang w:val="it-IT"/>
        </w:rPr>
        <w:t>18</w:t>
      </w:r>
      <w:r w:rsidR="00A014D3" w:rsidRPr="0059409A">
        <w:rPr>
          <w:b/>
          <w:szCs w:val="24"/>
          <w:lang w:val="it-IT"/>
        </w:rPr>
        <w:t>.</w:t>
      </w:r>
      <w:r w:rsidR="00A014D3" w:rsidRPr="0059409A">
        <w:rPr>
          <w:szCs w:val="24"/>
          <w:lang w:val="it-IT"/>
        </w:rPr>
        <w:t xml:space="preserve">5 </w:t>
      </w:r>
      <w:r w:rsidR="00A014D3" w:rsidRPr="0059409A">
        <w:rPr>
          <w:b/>
          <w:szCs w:val="24"/>
          <w:lang w:val="it-IT"/>
        </w:rPr>
        <w:t xml:space="preserve">– </w:t>
      </w:r>
      <w:r w:rsidR="00A014D3" w:rsidRPr="0059409A">
        <w:rPr>
          <w:szCs w:val="24"/>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A014D3" w:rsidRPr="0059409A" w:rsidRDefault="00DB5A7D" w:rsidP="00A014D3">
      <w:pPr>
        <w:pStyle w:val="DefaultText1"/>
        <w:jc w:val="both"/>
        <w:rPr>
          <w:szCs w:val="24"/>
          <w:lang w:val="it-IT"/>
        </w:rPr>
      </w:pPr>
      <w:r w:rsidRPr="0059409A">
        <w:rPr>
          <w:szCs w:val="24"/>
          <w:lang w:val="it-IT"/>
        </w:rPr>
        <w:t>18</w:t>
      </w:r>
      <w:r w:rsidR="00A014D3" w:rsidRPr="0059409A">
        <w:rPr>
          <w:szCs w:val="24"/>
          <w:lang w:val="it-IT"/>
        </w:rPr>
        <w:t xml:space="preserve">.6 </w:t>
      </w:r>
      <w:r w:rsidR="00A014D3" w:rsidRPr="0059409A">
        <w:rPr>
          <w:b/>
          <w:szCs w:val="24"/>
          <w:lang w:val="it-IT"/>
        </w:rPr>
        <w:t xml:space="preserve">– </w:t>
      </w:r>
      <w:r w:rsidR="00A014D3" w:rsidRPr="0059409A">
        <w:rPr>
          <w:szCs w:val="24"/>
          <w:lang w:val="it-IT"/>
        </w:rPr>
        <w:t xml:space="preserve">Autoritatea contractanta are obligatia de a solicita prezentarea contractelor incheiate intre </w:t>
      </w:r>
      <w:r w:rsidRPr="0059409A">
        <w:rPr>
          <w:szCs w:val="24"/>
          <w:lang w:val="it-IT"/>
        </w:rPr>
        <w:t>f</w:t>
      </w:r>
      <w:r w:rsidRPr="0059409A">
        <w:rPr>
          <w:szCs w:val="24"/>
          <w:lang w:val="ro-RO"/>
        </w:rPr>
        <w:t>urnizor</w:t>
      </w:r>
      <w:r w:rsidR="00A014D3" w:rsidRPr="0059409A">
        <w:rPr>
          <w:szCs w:val="24"/>
          <w:lang w:val="it-IT"/>
        </w:rPr>
        <w:t xml:space="preserve"> si subcontractantii declarati ulterior, care sa contina obligatoriu, cel putin urmatoarele:</w:t>
      </w:r>
    </w:p>
    <w:p w:rsidR="00A014D3" w:rsidRPr="0059409A" w:rsidRDefault="00DB5A7D" w:rsidP="00A014D3">
      <w:pPr>
        <w:pStyle w:val="DefaultText1"/>
        <w:jc w:val="both"/>
        <w:rPr>
          <w:szCs w:val="24"/>
          <w:lang w:val="it-IT"/>
        </w:rPr>
      </w:pPr>
      <w:r w:rsidRPr="0059409A">
        <w:rPr>
          <w:szCs w:val="24"/>
          <w:lang w:val="it-IT"/>
        </w:rPr>
        <w:t xml:space="preserve">    </w:t>
      </w:r>
      <w:r w:rsidR="00A014D3" w:rsidRPr="0059409A">
        <w:rPr>
          <w:szCs w:val="24"/>
          <w:lang w:val="it-IT"/>
        </w:rPr>
        <w:t>a) activitatile ce</w:t>
      </w:r>
      <w:r w:rsidRPr="0059409A">
        <w:rPr>
          <w:szCs w:val="24"/>
          <w:lang w:val="it-IT"/>
        </w:rPr>
        <w:t xml:space="preserve"> </w:t>
      </w:r>
      <w:r w:rsidR="00A014D3" w:rsidRPr="0059409A">
        <w:rPr>
          <w:szCs w:val="24"/>
          <w:lang w:val="it-IT"/>
        </w:rPr>
        <w:t>urmeaza a fi subcontractate;</w:t>
      </w:r>
    </w:p>
    <w:p w:rsidR="00A014D3" w:rsidRPr="0059409A" w:rsidRDefault="00DB5A7D" w:rsidP="00A014D3">
      <w:pPr>
        <w:pStyle w:val="DefaultText1"/>
        <w:jc w:val="both"/>
        <w:rPr>
          <w:szCs w:val="24"/>
          <w:lang w:val="it-IT"/>
        </w:rPr>
      </w:pPr>
      <w:r w:rsidRPr="0059409A">
        <w:rPr>
          <w:szCs w:val="24"/>
          <w:lang w:val="it-IT"/>
        </w:rPr>
        <w:t xml:space="preserve">    b)</w:t>
      </w:r>
      <w:r w:rsidR="00147E1B" w:rsidRPr="0059409A">
        <w:rPr>
          <w:szCs w:val="24"/>
          <w:lang w:val="it-IT"/>
        </w:rPr>
        <w:t xml:space="preserve"> </w:t>
      </w:r>
      <w:r w:rsidR="00A014D3" w:rsidRPr="0059409A">
        <w:rPr>
          <w:szCs w:val="24"/>
          <w:lang w:val="it-IT"/>
        </w:rPr>
        <w:t>numele, datele de contact, reprezentantii legali ai noilor subcontractanti;</w:t>
      </w:r>
    </w:p>
    <w:p w:rsidR="00A014D3" w:rsidRPr="0059409A" w:rsidRDefault="00DB5A7D" w:rsidP="00A014D3">
      <w:pPr>
        <w:pStyle w:val="DefaultText1"/>
        <w:jc w:val="both"/>
        <w:rPr>
          <w:szCs w:val="24"/>
          <w:lang w:val="it-IT"/>
        </w:rPr>
      </w:pPr>
      <w:r w:rsidRPr="0059409A">
        <w:rPr>
          <w:szCs w:val="24"/>
          <w:lang w:val="it-IT"/>
        </w:rPr>
        <w:t xml:space="preserve">    </w:t>
      </w:r>
      <w:r w:rsidR="00A014D3" w:rsidRPr="0059409A">
        <w:rPr>
          <w:szCs w:val="24"/>
          <w:lang w:val="it-IT"/>
        </w:rPr>
        <w:t>c) valoarea aferenta prestatiilor noilor subcontractanti.</w:t>
      </w:r>
    </w:p>
    <w:p w:rsidR="00A014D3" w:rsidRPr="0059409A" w:rsidRDefault="00DB5A7D" w:rsidP="00A014D3">
      <w:pPr>
        <w:pStyle w:val="DefaultText1"/>
        <w:jc w:val="both"/>
        <w:rPr>
          <w:szCs w:val="24"/>
          <w:lang w:val="it-IT"/>
        </w:rPr>
      </w:pPr>
      <w:r w:rsidRPr="0059409A">
        <w:rPr>
          <w:szCs w:val="24"/>
          <w:lang w:val="it-IT"/>
        </w:rPr>
        <w:t>18</w:t>
      </w:r>
      <w:r w:rsidR="00A014D3" w:rsidRPr="0059409A">
        <w:rPr>
          <w:szCs w:val="24"/>
          <w:lang w:val="it-IT"/>
        </w:rPr>
        <w:t xml:space="preserve">.7 </w:t>
      </w:r>
      <w:r w:rsidR="00A014D3" w:rsidRPr="0059409A">
        <w:rPr>
          <w:b/>
          <w:szCs w:val="24"/>
          <w:lang w:val="it-IT"/>
        </w:rPr>
        <w:t>–</w:t>
      </w:r>
      <w:r w:rsidR="00A014D3" w:rsidRPr="0059409A">
        <w:rPr>
          <w:szCs w:val="24"/>
          <w:lang w:val="it-IT"/>
        </w:rPr>
        <w:t xml:space="preserve"> Contractele prezentate conform punctului </w:t>
      </w:r>
      <w:r w:rsidR="00147E1B" w:rsidRPr="0059409A">
        <w:rPr>
          <w:szCs w:val="24"/>
          <w:lang w:val="it-IT"/>
        </w:rPr>
        <w:t>18</w:t>
      </w:r>
      <w:r w:rsidR="00A014D3" w:rsidRPr="0059409A">
        <w:rPr>
          <w:szCs w:val="24"/>
          <w:lang w:val="it-IT"/>
        </w:rPr>
        <w:t>.6 vor fi in concordanta cu oferta si vor fi anexa la prezentul contract.</w:t>
      </w:r>
    </w:p>
    <w:p w:rsidR="00A014D3" w:rsidRPr="0059409A" w:rsidRDefault="00DB5A7D" w:rsidP="00A014D3">
      <w:pPr>
        <w:pStyle w:val="DefaultText1"/>
        <w:jc w:val="both"/>
        <w:rPr>
          <w:szCs w:val="24"/>
          <w:lang w:val="it-IT"/>
        </w:rPr>
      </w:pPr>
      <w:r w:rsidRPr="0059409A">
        <w:rPr>
          <w:szCs w:val="24"/>
          <w:lang w:val="it-IT"/>
        </w:rPr>
        <w:t>18</w:t>
      </w:r>
      <w:r w:rsidR="00A014D3" w:rsidRPr="0059409A">
        <w:rPr>
          <w:szCs w:val="24"/>
          <w:lang w:val="it-IT"/>
        </w:rPr>
        <w:t xml:space="preserve">.8 </w:t>
      </w:r>
      <w:r w:rsidR="00A014D3" w:rsidRPr="0059409A">
        <w:rPr>
          <w:b/>
          <w:szCs w:val="24"/>
          <w:lang w:val="it-IT"/>
        </w:rPr>
        <w:t xml:space="preserve">– </w:t>
      </w:r>
      <w:r w:rsidR="00A014D3" w:rsidRPr="0059409A">
        <w:rPr>
          <w:szCs w:val="24"/>
          <w:lang w:val="it-IT"/>
        </w:rPr>
        <w:t>Autoritatea contractanta va efectua plati direct catre subcontractant/subcontractantii care isi exprima optiunea in acest sens, printr-o instiintare,</w:t>
      </w:r>
      <w:r w:rsidR="00147E1B" w:rsidRPr="0059409A">
        <w:rPr>
          <w:szCs w:val="24"/>
          <w:lang w:val="it-IT"/>
        </w:rPr>
        <w:t xml:space="preserve"> doar atunci cand prestatia acest</w:t>
      </w:r>
      <w:r w:rsidR="00A014D3" w:rsidRPr="0059409A">
        <w:rPr>
          <w:szCs w:val="24"/>
          <w:lang w:val="it-IT"/>
        </w:rPr>
        <w:t>ora este confirmata prin documente ag</w:t>
      </w:r>
      <w:r w:rsidR="00147E1B" w:rsidRPr="0059409A">
        <w:rPr>
          <w:szCs w:val="24"/>
          <w:lang w:val="it-IT"/>
        </w:rPr>
        <w:t>r</w:t>
      </w:r>
      <w:r w:rsidR="00A014D3" w:rsidRPr="0059409A">
        <w:rPr>
          <w:szCs w:val="24"/>
          <w:lang w:val="it-IT"/>
        </w:rPr>
        <w:t xml:space="preserve">eate de toate cele trei parti, respectiv autoritatea contractanta, </w:t>
      </w:r>
      <w:r w:rsidR="00147E1B" w:rsidRPr="0059409A">
        <w:rPr>
          <w:szCs w:val="24"/>
          <w:lang w:val="it-IT"/>
        </w:rPr>
        <w:t xml:space="preserve">furnizor </w:t>
      </w:r>
      <w:r w:rsidR="00A014D3" w:rsidRPr="0059409A">
        <w:rPr>
          <w:szCs w:val="24"/>
          <w:lang w:val="it-IT"/>
        </w:rPr>
        <w:t xml:space="preserve">si subcontracatant, sau de autoritatea contractanta si subcontractant atunci cand, in mod nejustificat, </w:t>
      </w:r>
      <w:r w:rsidR="00147E1B" w:rsidRPr="0059409A">
        <w:rPr>
          <w:szCs w:val="24"/>
          <w:lang w:val="it-IT"/>
        </w:rPr>
        <w:t>furnizor</w:t>
      </w:r>
      <w:r w:rsidR="00A014D3" w:rsidRPr="0059409A">
        <w:rPr>
          <w:szCs w:val="24"/>
          <w:lang w:val="it-IT"/>
        </w:rPr>
        <w:t>ul blocheaza confirmarea obligatiilor asumate de subcontractant.</w:t>
      </w:r>
    </w:p>
    <w:p w:rsidR="00A014D3" w:rsidRPr="0059409A" w:rsidRDefault="00DB5A7D" w:rsidP="00A014D3">
      <w:pPr>
        <w:pStyle w:val="DefaultText1"/>
        <w:jc w:val="both"/>
        <w:rPr>
          <w:szCs w:val="24"/>
          <w:lang w:val="it-IT"/>
        </w:rPr>
      </w:pPr>
      <w:r w:rsidRPr="0059409A">
        <w:rPr>
          <w:szCs w:val="24"/>
          <w:lang w:val="it-IT"/>
        </w:rPr>
        <w:t>18</w:t>
      </w:r>
      <w:r w:rsidR="00A014D3" w:rsidRPr="0059409A">
        <w:rPr>
          <w:szCs w:val="24"/>
          <w:lang w:val="it-IT"/>
        </w:rPr>
        <w:t xml:space="preserve">.9 </w:t>
      </w:r>
      <w:r w:rsidR="00A014D3" w:rsidRPr="0059409A">
        <w:rPr>
          <w:b/>
          <w:szCs w:val="24"/>
          <w:lang w:val="it-IT"/>
        </w:rPr>
        <w:t xml:space="preserve">– </w:t>
      </w:r>
      <w:r w:rsidR="00A014D3" w:rsidRPr="0059409A">
        <w:rPr>
          <w:szCs w:val="24"/>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590F86" w:rsidRPr="0059409A" w:rsidRDefault="00DB5A7D" w:rsidP="002C33E0">
      <w:pPr>
        <w:pStyle w:val="DefaultText1"/>
        <w:jc w:val="both"/>
        <w:rPr>
          <w:szCs w:val="24"/>
          <w:lang w:val="it-IT"/>
        </w:rPr>
      </w:pPr>
      <w:r w:rsidRPr="0059409A">
        <w:rPr>
          <w:szCs w:val="24"/>
          <w:lang w:val="it-IT"/>
        </w:rPr>
        <w:t>18</w:t>
      </w:r>
      <w:r w:rsidR="00A014D3" w:rsidRPr="0059409A">
        <w:rPr>
          <w:szCs w:val="24"/>
          <w:lang w:val="it-IT"/>
        </w:rPr>
        <w:t xml:space="preserve">.10 </w:t>
      </w:r>
      <w:r w:rsidR="00A014D3" w:rsidRPr="0059409A">
        <w:rPr>
          <w:b/>
          <w:szCs w:val="24"/>
          <w:lang w:val="it-IT"/>
        </w:rPr>
        <w:t xml:space="preserve">– </w:t>
      </w:r>
      <w:r w:rsidR="00A014D3" w:rsidRPr="0059409A">
        <w:rPr>
          <w:szCs w:val="24"/>
          <w:lang w:val="it-IT"/>
        </w:rPr>
        <w:t xml:space="preserve">Dispozitiile prevazute la art. </w:t>
      </w:r>
      <w:r w:rsidRPr="0059409A">
        <w:rPr>
          <w:szCs w:val="24"/>
          <w:lang w:val="it-IT"/>
        </w:rPr>
        <w:t>18</w:t>
      </w:r>
      <w:r w:rsidR="00A014D3" w:rsidRPr="0059409A">
        <w:rPr>
          <w:szCs w:val="24"/>
          <w:lang w:val="it-IT"/>
        </w:rPr>
        <w:t xml:space="preserve">.8 si art. </w:t>
      </w:r>
      <w:r w:rsidRPr="0059409A">
        <w:rPr>
          <w:szCs w:val="24"/>
          <w:lang w:val="it-IT"/>
        </w:rPr>
        <w:t>18</w:t>
      </w:r>
      <w:r w:rsidR="00A014D3" w:rsidRPr="0059409A">
        <w:rPr>
          <w:szCs w:val="24"/>
          <w:lang w:val="it-IT"/>
        </w:rPr>
        <w:t xml:space="preserve">.9, nu diminueaza raspunderea </w:t>
      </w:r>
      <w:r w:rsidRPr="0059409A">
        <w:rPr>
          <w:szCs w:val="24"/>
          <w:lang w:val="it-IT"/>
        </w:rPr>
        <w:t>furnizor</w:t>
      </w:r>
      <w:r w:rsidR="00A014D3" w:rsidRPr="0059409A">
        <w:rPr>
          <w:szCs w:val="24"/>
          <w:lang w:val="it-IT"/>
        </w:rPr>
        <w:t>ului in ceea ce priveste modul de indeplinire a prezentului contract de achizitie publica.</w:t>
      </w:r>
    </w:p>
    <w:p w:rsidR="00424320" w:rsidRPr="0059409A" w:rsidRDefault="00424320" w:rsidP="00C620A1">
      <w:pPr>
        <w:jc w:val="both"/>
        <w:rPr>
          <w:b/>
          <w:i/>
          <w:color w:val="auto"/>
          <w:szCs w:val="24"/>
          <w:lang w:val="it-IT"/>
        </w:rPr>
      </w:pPr>
    </w:p>
    <w:p w:rsidR="00C620A1" w:rsidRPr="0059409A" w:rsidRDefault="00C620A1" w:rsidP="00C620A1">
      <w:pPr>
        <w:jc w:val="both"/>
        <w:rPr>
          <w:b/>
          <w:i/>
          <w:color w:val="auto"/>
          <w:szCs w:val="24"/>
          <w:lang w:val="it-IT"/>
        </w:rPr>
      </w:pPr>
      <w:r w:rsidRPr="0059409A">
        <w:rPr>
          <w:b/>
          <w:i/>
          <w:color w:val="auto"/>
          <w:szCs w:val="24"/>
          <w:lang w:val="it-IT"/>
        </w:rPr>
        <w:t>1</w:t>
      </w:r>
      <w:r w:rsidR="00A014D3" w:rsidRPr="0059409A">
        <w:rPr>
          <w:b/>
          <w:i/>
          <w:color w:val="auto"/>
          <w:szCs w:val="24"/>
          <w:lang w:val="it-IT"/>
        </w:rPr>
        <w:t>9</w:t>
      </w:r>
      <w:r w:rsidRPr="0059409A">
        <w:rPr>
          <w:b/>
          <w:i/>
          <w:color w:val="auto"/>
          <w:szCs w:val="24"/>
          <w:lang w:val="it-IT"/>
        </w:rPr>
        <w:t>. Intarzieri in indeplinirea contractului</w:t>
      </w:r>
    </w:p>
    <w:p w:rsidR="00C620A1" w:rsidRPr="0059409A" w:rsidRDefault="00C620A1" w:rsidP="00C620A1">
      <w:pPr>
        <w:jc w:val="both"/>
        <w:rPr>
          <w:color w:val="FF0000"/>
          <w:szCs w:val="24"/>
          <w:lang w:val="it-IT"/>
        </w:rPr>
      </w:pPr>
      <w:r w:rsidRPr="0059409A">
        <w:rPr>
          <w:b/>
          <w:color w:val="auto"/>
          <w:szCs w:val="24"/>
          <w:lang w:val="it-IT"/>
        </w:rPr>
        <w:t>1</w:t>
      </w:r>
      <w:r w:rsidR="00A014D3" w:rsidRPr="0059409A">
        <w:rPr>
          <w:b/>
          <w:color w:val="auto"/>
          <w:szCs w:val="24"/>
          <w:lang w:val="it-IT"/>
        </w:rPr>
        <w:t>9</w:t>
      </w:r>
      <w:r w:rsidRPr="0059409A">
        <w:rPr>
          <w:b/>
          <w:color w:val="auto"/>
          <w:szCs w:val="24"/>
          <w:lang w:val="it-IT"/>
        </w:rPr>
        <w:t>.1</w:t>
      </w:r>
      <w:r w:rsidRPr="0059409A">
        <w:rPr>
          <w:color w:val="auto"/>
          <w:szCs w:val="24"/>
          <w:lang w:val="it-IT"/>
        </w:rPr>
        <w:t xml:space="preserve"> - Furnizorul are obligatia de a indeplini contractul de furnizare in perioada prevazuta la art. 6.</w:t>
      </w:r>
    </w:p>
    <w:p w:rsidR="00A014D3" w:rsidRPr="0059409A" w:rsidRDefault="00C620A1" w:rsidP="00C620A1">
      <w:pPr>
        <w:jc w:val="both"/>
        <w:rPr>
          <w:color w:val="auto"/>
          <w:szCs w:val="24"/>
          <w:lang w:val="it-IT"/>
        </w:rPr>
      </w:pPr>
      <w:r w:rsidRPr="0059409A">
        <w:rPr>
          <w:b/>
          <w:color w:val="auto"/>
          <w:szCs w:val="24"/>
          <w:lang w:val="it-IT"/>
        </w:rPr>
        <w:t>1</w:t>
      </w:r>
      <w:r w:rsidR="00A014D3" w:rsidRPr="0059409A">
        <w:rPr>
          <w:b/>
          <w:color w:val="auto"/>
          <w:szCs w:val="24"/>
          <w:lang w:val="it-IT"/>
        </w:rPr>
        <w:t>9</w:t>
      </w:r>
      <w:r w:rsidRPr="0059409A">
        <w:rPr>
          <w:b/>
          <w:color w:val="auto"/>
          <w:szCs w:val="24"/>
          <w:lang w:val="it-IT"/>
        </w:rPr>
        <w:t>.</w:t>
      </w:r>
      <w:r w:rsidR="004C188B" w:rsidRPr="0059409A">
        <w:rPr>
          <w:b/>
          <w:color w:val="auto"/>
          <w:szCs w:val="24"/>
          <w:lang w:val="it-IT"/>
        </w:rPr>
        <w:t>2</w:t>
      </w:r>
      <w:r w:rsidRPr="0059409A">
        <w:rPr>
          <w:color w:val="auto"/>
          <w:szCs w:val="24"/>
          <w:lang w:val="it-IT"/>
        </w:rPr>
        <w:t xml:space="preserve"> - In afara cazului in care achizitorul este de acord cu o prelungire a termenului de </w:t>
      </w:r>
      <w:r w:rsidR="001D3640" w:rsidRPr="0059409A">
        <w:rPr>
          <w:color w:val="auto"/>
          <w:szCs w:val="24"/>
          <w:lang w:val="it-IT"/>
        </w:rPr>
        <w:t>livrare</w:t>
      </w:r>
      <w:r w:rsidRPr="0059409A">
        <w:rPr>
          <w:color w:val="auto"/>
          <w:szCs w:val="24"/>
          <w:lang w:val="it-IT"/>
        </w:rPr>
        <w:t>, orice intarziere in indeplinirea contractului da dreptul achizitorului de a solicita penalitati furnizorului.</w:t>
      </w:r>
    </w:p>
    <w:p w:rsidR="00424320" w:rsidRPr="0059409A" w:rsidRDefault="00424320" w:rsidP="00C620A1">
      <w:pPr>
        <w:jc w:val="both"/>
        <w:rPr>
          <w:b/>
          <w:i/>
          <w:color w:val="auto"/>
          <w:szCs w:val="24"/>
          <w:lang w:val="it-IT"/>
        </w:rPr>
      </w:pPr>
    </w:p>
    <w:p w:rsidR="00590F86" w:rsidRPr="0059409A" w:rsidRDefault="00A014D3" w:rsidP="00C620A1">
      <w:pPr>
        <w:jc w:val="both"/>
        <w:rPr>
          <w:b/>
          <w:i/>
          <w:color w:val="auto"/>
          <w:szCs w:val="24"/>
          <w:lang w:val="it-IT"/>
        </w:rPr>
      </w:pPr>
      <w:r w:rsidRPr="0059409A">
        <w:rPr>
          <w:b/>
          <w:i/>
          <w:color w:val="auto"/>
          <w:szCs w:val="24"/>
          <w:lang w:val="it-IT"/>
        </w:rPr>
        <w:t>20</w:t>
      </w:r>
      <w:r w:rsidR="00B91605" w:rsidRPr="0059409A">
        <w:rPr>
          <w:b/>
          <w:i/>
          <w:color w:val="auto"/>
          <w:szCs w:val="24"/>
          <w:lang w:val="it-IT"/>
        </w:rPr>
        <w:t>.</w:t>
      </w:r>
      <w:r w:rsidR="00DA1968" w:rsidRPr="0059409A">
        <w:rPr>
          <w:b/>
          <w:i/>
          <w:color w:val="auto"/>
          <w:szCs w:val="24"/>
          <w:lang w:val="it-IT"/>
        </w:rPr>
        <w:t xml:space="preserve"> Cesiunea</w:t>
      </w:r>
    </w:p>
    <w:p w:rsidR="00CC059A" w:rsidRPr="0059409A" w:rsidRDefault="00F57D2E" w:rsidP="00C620A1">
      <w:pPr>
        <w:jc w:val="both"/>
        <w:rPr>
          <w:color w:val="FF0000"/>
          <w:szCs w:val="24"/>
          <w:lang w:val="it-IT"/>
        </w:rPr>
      </w:pPr>
      <w:r w:rsidRPr="0059409A">
        <w:rPr>
          <w:b/>
          <w:color w:val="auto"/>
          <w:szCs w:val="24"/>
          <w:lang w:val="it-IT"/>
        </w:rPr>
        <w:t xml:space="preserve">20.1 - </w:t>
      </w:r>
      <w:r w:rsidR="00DA2712" w:rsidRPr="0059409A">
        <w:rPr>
          <w:color w:val="auto"/>
          <w:szCs w:val="24"/>
          <w:lang w:val="it-IT"/>
        </w:rPr>
        <w:t xml:space="preserve">Oricare dintre partile contractante are dreptul de a cesiona creantele nascute din prezentul contract, dar </w:t>
      </w:r>
      <w:r w:rsidR="00DA2712" w:rsidRPr="0059409A">
        <w:rPr>
          <w:color w:val="auto"/>
          <w:szCs w:val="24"/>
          <w:lang w:val="it-IT"/>
        </w:rPr>
        <w:lastRenderedPageBreak/>
        <w:t xml:space="preserve">numai dupa primirea acordului scris al celeilalte parti, sub sanctiunea rezilierii contractului in conditiile prevazute de </w:t>
      </w:r>
      <w:r w:rsidR="007B4D52" w:rsidRPr="0059409A">
        <w:rPr>
          <w:color w:val="auto"/>
          <w:szCs w:val="24"/>
          <w:lang w:val="it-IT"/>
        </w:rPr>
        <w:t>art.11.</w:t>
      </w:r>
      <w:r w:rsidR="00B3516B" w:rsidRPr="0059409A">
        <w:rPr>
          <w:color w:val="auto"/>
          <w:szCs w:val="24"/>
          <w:lang w:val="it-IT"/>
        </w:rPr>
        <w:t>4</w:t>
      </w:r>
      <w:r w:rsidR="007B4D52" w:rsidRPr="0059409A">
        <w:rPr>
          <w:color w:val="auto"/>
          <w:szCs w:val="24"/>
          <w:lang w:val="it-IT"/>
        </w:rPr>
        <w:t>.</w:t>
      </w:r>
    </w:p>
    <w:p w:rsidR="00424320" w:rsidRPr="0059409A" w:rsidRDefault="00424320" w:rsidP="00C620A1">
      <w:pPr>
        <w:jc w:val="both"/>
        <w:rPr>
          <w:b/>
          <w:i/>
          <w:color w:val="auto"/>
          <w:szCs w:val="24"/>
          <w:lang w:val="it-IT"/>
        </w:rPr>
      </w:pPr>
    </w:p>
    <w:p w:rsidR="00C620A1" w:rsidRPr="0059409A" w:rsidRDefault="007651CE" w:rsidP="00C620A1">
      <w:pPr>
        <w:jc w:val="both"/>
        <w:rPr>
          <w:b/>
          <w:i/>
          <w:color w:val="auto"/>
          <w:szCs w:val="24"/>
          <w:lang w:val="it-IT"/>
        </w:rPr>
      </w:pPr>
      <w:r w:rsidRPr="0059409A">
        <w:rPr>
          <w:b/>
          <w:i/>
          <w:color w:val="auto"/>
          <w:szCs w:val="24"/>
          <w:lang w:val="it-IT"/>
        </w:rPr>
        <w:t>2</w:t>
      </w:r>
      <w:r w:rsidR="00A014D3" w:rsidRPr="0059409A">
        <w:rPr>
          <w:b/>
          <w:i/>
          <w:color w:val="auto"/>
          <w:szCs w:val="24"/>
          <w:lang w:val="it-IT"/>
        </w:rPr>
        <w:t>1</w:t>
      </w:r>
      <w:r w:rsidR="00C620A1" w:rsidRPr="0059409A">
        <w:rPr>
          <w:b/>
          <w:i/>
          <w:color w:val="auto"/>
          <w:szCs w:val="24"/>
          <w:lang w:val="it-IT"/>
        </w:rPr>
        <w:t>. Forta majora</w:t>
      </w:r>
    </w:p>
    <w:p w:rsidR="00C620A1" w:rsidRPr="0059409A" w:rsidRDefault="007651CE" w:rsidP="00C620A1">
      <w:pPr>
        <w:jc w:val="both"/>
        <w:rPr>
          <w:color w:val="auto"/>
          <w:szCs w:val="24"/>
          <w:lang w:val="it-IT"/>
        </w:rPr>
      </w:pPr>
      <w:r w:rsidRPr="0059409A">
        <w:rPr>
          <w:b/>
          <w:color w:val="auto"/>
          <w:szCs w:val="24"/>
          <w:lang w:val="it-IT"/>
        </w:rPr>
        <w:t>2</w:t>
      </w:r>
      <w:r w:rsidR="00A014D3" w:rsidRPr="0059409A">
        <w:rPr>
          <w:b/>
          <w:color w:val="auto"/>
          <w:szCs w:val="24"/>
          <w:lang w:val="it-IT"/>
        </w:rPr>
        <w:t>1</w:t>
      </w:r>
      <w:r w:rsidR="00C620A1" w:rsidRPr="0059409A">
        <w:rPr>
          <w:b/>
          <w:color w:val="auto"/>
          <w:szCs w:val="24"/>
          <w:lang w:val="it-IT"/>
        </w:rPr>
        <w:t>.1</w:t>
      </w:r>
      <w:r w:rsidR="00C620A1" w:rsidRPr="0059409A">
        <w:rPr>
          <w:color w:val="auto"/>
          <w:szCs w:val="24"/>
          <w:lang w:val="it-IT"/>
        </w:rPr>
        <w:t xml:space="preserve"> - Forta majora este constatata de o autoritate competenta.</w:t>
      </w:r>
    </w:p>
    <w:p w:rsidR="00C620A1" w:rsidRPr="0059409A" w:rsidRDefault="007651CE" w:rsidP="00C620A1">
      <w:pPr>
        <w:jc w:val="both"/>
        <w:rPr>
          <w:color w:val="auto"/>
          <w:szCs w:val="24"/>
          <w:lang w:val="it-IT"/>
        </w:rPr>
      </w:pPr>
      <w:r w:rsidRPr="0059409A">
        <w:rPr>
          <w:b/>
          <w:color w:val="auto"/>
          <w:szCs w:val="24"/>
          <w:lang w:val="it-IT"/>
        </w:rPr>
        <w:t>2</w:t>
      </w:r>
      <w:r w:rsidR="00A014D3" w:rsidRPr="0059409A">
        <w:rPr>
          <w:b/>
          <w:color w:val="auto"/>
          <w:szCs w:val="24"/>
          <w:lang w:val="it-IT"/>
        </w:rPr>
        <w:t>1</w:t>
      </w:r>
      <w:r w:rsidR="00C620A1" w:rsidRPr="0059409A">
        <w:rPr>
          <w:b/>
          <w:color w:val="auto"/>
          <w:szCs w:val="24"/>
          <w:lang w:val="it-IT"/>
        </w:rPr>
        <w:t>.2</w:t>
      </w:r>
      <w:r w:rsidR="00C620A1" w:rsidRPr="0059409A">
        <w:rPr>
          <w:color w:val="auto"/>
          <w:szCs w:val="24"/>
          <w:lang w:val="it-IT"/>
        </w:rPr>
        <w:t xml:space="preserve"> -  Forta  majora  exonereaza  partile  contractante  de  indeplinirea  obligatiilor asumate prin prezentul contract, pe toata perioada in care aceasta actioneaza.</w:t>
      </w:r>
    </w:p>
    <w:p w:rsidR="00C620A1" w:rsidRPr="0059409A" w:rsidRDefault="007651CE" w:rsidP="00C620A1">
      <w:pPr>
        <w:jc w:val="both"/>
        <w:rPr>
          <w:color w:val="auto"/>
          <w:szCs w:val="24"/>
          <w:lang w:val="it-IT"/>
        </w:rPr>
      </w:pPr>
      <w:r w:rsidRPr="0059409A">
        <w:rPr>
          <w:b/>
          <w:color w:val="auto"/>
          <w:szCs w:val="24"/>
          <w:lang w:val="it-IT"/>
        </w:rPr>
        <w:t>2</w:t>
      </w:r>
      <w:r w:rsidR="00A014D3" w:rsidRPr="0059409A">
        <w:rPr>
          <w:b/>
          <w:color w:val="auto"/>
          <w:szCs w:val="24"/>
          <w:lang w:val="it-IT"/>
        </w:rPr>
        <w:t>1</w:t>
      </w:r>
      <w:r w:rsidR="00C620A1" w:rsidRPr="0059409A">
        <w:rPr>
          <w:b/>
          <w:color w:val="auto"/>
          <w:szCs w:val="24"/>
          <w:lang w:val="it-IT"/>
        </w:rPr>
        <w:t>.3</w:t>
      </w:r>
      <w:r w:rsidR="00C620A1" w:rsidRPr="0059409A">
        <w:rPr>
          <w:color w:val="auto"/>
          <w:szCs w:val="24"/>
          <w:lang w:val="it-IT"/>
        </w:rPr>
        <w:t xml:space="preserve"> - Indeplinirea contractului va fi suspendata in perioada de actiune a fortei majore, dar fara a prejudicia drepturile ce li se cuveneau partilor pana la aparitia acesteia.</w:t>
      </w:r>
    </w:p>
    <w:p w:rsidR="00C620A1" w:rsidRPr="0059409A" w:rsidRDefault="007651CE" w:rsidP="00C620A1">
      <w:pPr>
        <w:jc w:val="both"/>
        <w:rPr>
          <w:color w:val="auto"/>
          <w:szCs w:val="24"/>
          <w:lang w:val="it-IT"/>
        </w:rPr>
      </w:pPr>
      <w:r w:rsidRPr="0059409A">
        <w:rPr>
          <w:b/>
          <w:color w:val="auto"/>
          <w:szCs w:val="24"/>
          <w:lang w:val="it-IT"/>
        </w:rPr>
        <w:t>2</w:t>
      </w:r>
      <w:r w:rsidR="00A014D3" w:rsidRPr="0059409A">
        <w:rPr>
          <w:b/>
          <w:color w:val="auto"/>
          <w:szCs w:val="24"/>
          <w:lang w:val="it-IT"/>
        </w:rPr>
        <w:t>1</w:t>
      </w:r>
      <w:r w:rsidR="00C620A1" w:rsidRPr="0059409A">
        <w:rPr>
          <w:b/>
          <w:color w:val="auto"/>
          <w:szCs w:val="24"/>
          <w:lang w:val="it-IT"/>
        </w:rPr>
        <w:t>.4</w:t>
      </w:r>
      <w:r w:rsidR="00C620A1" w:rsidRPr="0059409A">
        <w:rPr>
          <w:color w:val="auto"/>
          <w:szCs w:val="24"/>
          <w:lang w:val="it-IT"/>
        </w:rPr>
        <w:t xml:space="preserve"> - Partea contractanta care invoca forta majora are obligatia de a notifica celeilalte parti, imediat si in mod complet, producerea acesteia si sa ia orice masuri care ii stau la dispozitie in vederea limitarii consecintelor.</w:t>
      </w:r>
    </w:p>
    <w:p w:rsidR="00C620A1" w:rsidRPr="0059409A" w:rsidRDefault="007651CE" w:rsidP="00C620A1">
      <w:pPr>
        <w:jc w:val="both"/>
        <w:rPr>
          <w:color w:val="auto"/>
          <w:szCs w:val="24"/>
          <w:lang w:val="it-IT"/>
        </w:rPr>
      </w:pPr>
      <w:r w:rsidRPr="0059409A">
        <w:rPr>
          <w:b/>
          <w:color w:val="auto"/>
          <w:szCs w:val="24"/>
          <w:lang w:val="it-IT"/>
        </w:rPr>
        <w:t>2</w:t>
      </w:r>
      <w:r w:rsidR="00A014D3" w:rsidRPr="0059409A">
        <w:rPr>
          <w:b/>
          <w:color w:val="auto"/>
          <w:szCs w:val="24"/>
          <w:lang w:val="it-IT"/>
        </w:rPr>
        <w:t>1</w:t>
      </w:r>
      <w:r w:rsidR="00C620A1" w:rsidRPr="0059409A">
        <w:rPr>
          <w:b/>
          <w:color w:val="auto"/>
          <w:szCs w:val="24"/>
          <w:lang w:val="it-IT"/>
        </w:rPr>
        <w:t>.5</w:t>
      </w:r>
      <w:r w:rsidR="00C620A1" w:rsidRPr="0059409A">
        <w:rPr>
          <w:color w:val="auto"/>
          <w:szCs w:val="24"/>
          <w:lang w:val="it-IT"/>
        </w:rPr>
        <w:t xml:space="preserve"> - Daca forta majora actioneaza sau se estimeaza ca va actiona o perioada mai mare de 6 luni, fiecare parte va avea dreptul sa notifice celeilalte parti incetarea de plin drept a prezentului contract, fara ca vreuna dintre parti sa poata pretinde celeilalte daune-interese.</w:t>
      </w:r>
    </w:p>
    <w:p w:rsidR="00424320" w:rsidRPr="0059409A" w:rsidRDefault="00424320" w:rsidP="00C620A1">
      <w:pPr>
        <w:jc w:val="both"/>
        <w:rPr>
          <w:b/>
          <w:i/>
          <w:color w:val="auto"/>
          <w:szCs w:val="24"/>
          <w:lang w:val="it-IT"/>
        </w:rPr>
      </w:pPr>
    </w:p>
    <w:p w:rsidR="00C620A1" w:rsidRPr="0059409A" w:rsidRDefault="000C2B82" w:rsidP="00C620A1">
      <w:pPr>
        <w:jc w:val="both"/>
        <w:rPr>
          <w:b/>
          <w:i/>
          <w:color w:val="auto"/>
          <w:szCs w:val="24"/>
          <w:lang w:val="it-IT"/>
        </w:rPr>
      </w:pPr>
      <w:r w:rsidRPr="0059409A">
        <w:rPr>
          <w:b/>
          <w:i/>
          <w:color w:val="auto"/>
          <w:szCs w:val="24"/>
          <w:lang w:val="it-IT"/>
        </w:rPr>
        <w:t>2</w:t>
      </w:r>
      <w:r w:rsidR="00A014D3" w:rsidRPr="0059409A">
        <w:rPr>
          <w:b/>
          <w:i/>
          <w:color w:val="auto"/>
          <w:szCs w:val="24"/>
          <w:lang w:val="it-IT"/>
        </w:rPr>
        <w:t>2</w:t>
      </w:r>
      <w:r w:rsidR="00C620A1" w:rsidRPr="0059409A">
        <w:rPr>
          <w:b/>
          <w:i/>
          <w:color w:val="auto"/>
          <w:szCs w:val="24"/>
          <w:lang w:val="it-IT"/>
        </w:rPr>
        <w:t>. Solutionarea litigiilor</w:t>
      </w:r>
    </w:p>
    <w:p w:rsidR="00C620A1" w:rsidRPr="0059409A" w:rsidRDefault="000C2B82" w:rsidP="00C620A1">
      <w:pPr>
        <w:jc w:val="both"/>
        <w:rPr>
          <w:color w:val="auto"/>
          <w:szCs w:val="24"/>
          <w:lang w:val="it-IT"/>
        </w:rPr>
      </w:pPr>
      <w:r w:rsidRPr="0059409A">
        <w:rPr>
          <w:b/>
          <w:color w:val="auto"/>
          <w:szCs w:val="24"/>
          <w:lang w:val="it-IT"/>
        </w:rPr>
        <w:t>2</w:t>
      </w:r>
      <w:r w:rsidR="00A014D3" w:rsidRPr="0059409A">
        <w:rPr>
          <w:b/>
          <w:color w:val="auto"/>
          <w:szCs w:val="24"/>
          <w:lang w:val="it-IT"/>
        </w:rPr>
        <w:t>2</w:t>
      </w:r>
      <w:r w:rsidR="00C620A1" w:rsidRPr="0059409A">
        <w:rPr>
          <w:b/>
          <w:color w:val="auto"/>
          <w:szCs w:val="24"/>
          <w:lang w:val="it-IT"/>
        </w:rPr>
        <w:t>.1</w:t>
      </w:r>
      <w:r w:rsidR="00C620A1" w:rsidRPr="0059409A">
        <w:rPr>
          <w:color w:val="auto"/>
          <w:szCs w:val="24"/>
          <w:lang w:val="it-IT"/>
        </w:rPr>
        <w:t xml:space="preserve"> - Achizitorul si furnizorul vor depune toate eforturile pentru a rezolva pe cale amiabila, prin tratative directe, orice neintelegere sau disputa care se poate ivi intre ei in cadrul sau in legatura cu indeplinirea contractului.</w:t>
      </w:r>
    </w:p>
    <w:p w:rsidR="00C620A1" w:rsidRPr="0059409A" w:rsidRDefault="000C2B82" w:rsidP="00C620A1">
      <w:pPr>
        <w:jc w:val="both"/>
        <w:rPr>
          <w:color w:val="auto"/>
          <w:szCs w:val="24"/>
          <w:lang w:val="it-IT"/>
        </w:rPr>
      </w:pPr>
      <w:r w:rsidRPr="0059409A">
        <w:rPr>
          <w:b/>
          <w:color w:val="auto"/>
          <w:szCs w:val="24"/>
          <w:lang w:val="it-IT"/>
        </w:rPr>
        <w:t>2</w:t>
      </w:r>
      <w:r w:rsidR="00A014D3" w:rsidRPr="0059409A">
        <w:rPr>
          <w:b/>
          <w:color w:val="auto"/>
          <w:szCs w:val="24"/>
          <w:lang w:val="it-IT"/>
        </w:rPr>
        <w:t>2</w:t>
      </w:r>
      <w:r w:rsidR="00C620A1" w:rsidRPr="0059409A">
        <w:rPr>
          <w:b/>
          <w:color w:val="auto"/>
          <w:szCs w:val="24"/>
          <w:lang w:val="it-IT"/>
        </w:rPr>
        <w:t>.2</w:t>
      </w:r>
      <w:r w:rsidR="00C620A1" w:rsidRPr="0059409A">
        <w:rPr>
          <w:color w:val="auto"/>
          <w:szCs w:val="24"/>
          <w:lang w:val="it-IT"/>
        </w:rPr>
        <w:t xml:space="preserve"> - Daca, dupa 15 de zile de la inceperea acestor tratative, achizitorul si furnizorul nu reusesc sa rezolve in mod amiabil o divergenta contractuala, fiecare poate solicita ca disputa sa se solutioneze  de catre instantele judecatoresti competente.</w:t>
      </w:r>
    </w:p>
    <w:p w:rsidR="00424320" w:rsidRPr="0059409A" w:rsidRDefault="00424320" w:rsidP="00C620A1">
      <w:pPr>
        <w:jc w:val="both"/>
        <w:rPr>
          <w:b/>
          <w:i/>
          <w:color w:val="auto"/>
          <w:szCs w:val="24"/>
          <w:lang w:val="it-IT"/>
        </w:rPr>
      </w:pPr>
    </w:p>
    <w:p w:rsidR="00C620A1" w:rsidRPr="0059409A" w:rsidRDefault="00A014D3" w:rsidP="00C620A1">
      <w:pPr>
        <w:jc w:val="both"/>
        <w:rPr>
          <w:b/>
          <w:i/>
          <w:color w:val="auto"/>
          <w:szCs w:val="24"/>
          <w:lang w:val="it-IT"/>
        </w:rPr>
      </w:pPr>
      <w:r w:rsidRPr="0059409A">
        <w:rPr>
          <w:b/>
          <w:i/>
          <w:color w:val="auto"/>
          <w:szCs w:val="24"/>
          <w:lang w:val="it-IT"/>
        </w:rPr>
        <w:t>23.</w:t>
      </w:r>
      <w:r w:rsidR="00C620A1" w:rsidRPr="0059409A">
        <w:rPr>
          <w:b/>
          <w:i/>
          <w:color w:val="auto"/>
          <w:szCs w:val="24"/>
          <w:lang w:val="it-IT"/>
        </w:rPr>
        <w:t xml:space="preserve"> Limba care guverneaza contractul</w:t>
      </w:r>
    </w:p>
    <w:p w:rsidR="00C620A1" w:rsidRPr="0059409A" w:rsidRDefault="00C620A1" w:rsidP="00C620A1">
      <w:pPr>
        <w:jc w:val="both"/>
        <w:rPr>
          <w:color w:val="auto"/>
          <w:szCs w:val="24"/>
          <w:lang w:val="it-IT"/>
        </w:rPr>
      </w:pPr>
      <w:r w:rsidRPr="0059409A">
        <w:rPr>
          <w:b/>
          <w:color w:val="auto"/>
          <w:szCs w:val="24"/>
          <w:lang w:val="it-IT"/>
        </w:rPr>
        <w:t>2</w:t>
      </w:r>
      <w:r w:rsidR="00A014D3" w:rsidRPr="0059409A">
        <w:rPr>
          <w:b/>
          <w:color w:val="auto"/>
          <w:szCs w:val="24"/>
          <w:lang w:val="it-IT"/>
        </w:rPr>
        <w:t>3</w:t>
      </w:r>
      <w:r w:rsidRPr="0059409A">
        <w:rPr>
          <w:b/>
          <w:color w:val="auto"/>
          <w:szCs w:val="24"/>
          <w:lang w:val="it-IT"/>
        </w:rPr>
        <w:t>.1</w:t>
      </w:r>
      <w:r w:rsidRPr="0059409A">
        <w:rPr>
          <w:color w:val="auto"/>
          <w:szCs w:val="24"/>
          <w:lang w:val="it-IT"/>
        </w:rPr>
        <w:t xml:space="preserve"> - Limba care guverneaza contractul este limba romana.</w:t>
      </w:r>
    </w:p>
    <w:p w:rsidR="00424320" w:rsidRPr="0059409A" w:rsidRDefault="00424320" w:rsidP="00C620A1">
      <w:pPr>
        <w:jc w:val="both"/>
        <w:rPr>
          <w:b/>
          <w:i/>
          <w:color w:val="auto"/>
          <w:szCs w:val="24"/>
          <w:lang w:val="it-IT"/>
        </w:rPr>
      </w:pPr>
    </w:p>
    <w:p w:rsidR="00C620A1" w:rsidRPr="0059409A" w:rsidRDefault="00C620A1" w:rsidP="00C620A1">
      <w:pPr>
        <w:jc w:val="both"/>
        <w:rPr>
          <w:b/>
          <w:i/>
          <w:color w:val="auto"/>
          <w:szCs w:val="24"/>
          <w:lang w:val="it-IT"/>
        </w:rPr>
      </w:pPr>
      <w:r w:rsidRPr="0059409A">
        <w:rPr>
          <w:b/>
          <w:i/>
          <w:color w:val="auto"/>
          <w:szCs w:val="24"/>
          <w:lang w:val="it-IT"/>
        </w:rPr>
        <w:t>2</w:t>
      </w:r>
      <w:r w:rsidR="00A014D3" w:rsidRPr="0059409A">
        <w:rPr>
          <w:b/>
          <w:i/>
          <w:color w:val="auto"/>
          <w:szCs w:val="24"/>
          <w:lang w:val="it-IT"/>
        </w:rPr>
        <w:t>4</w:t>
      </w:r>
      <w:r w:rsidRPr="0059409A">
        <w:rPr>
          <w:b/>
          <w:i/>
          <w:color w:val="auto"/>
          <w:szCs w:val="24"/>
          <w:lang w:val="it-IT"/>
        </w:rPr>
        <w:t>. Comunicari</w:t>
      </w:r>
    </w:p>
    <w:p w:rsidR="00C620A1" w:rsidRPr="0059409A" w:rsidRDefault="00C620A1" w:rsidP="00C620A1">
      <w:pPr>
        <w:jc w:val="both"/>
        <w:rPr>
          <w:color w:val="auto"/>
          <w:szCs w:val="24"/>
          <w:lang w:val="it-IT"/>
        </w:rPr>
      </w:pPr>
      <w:r w:rsidRPr="0059409A">
        <w:rPr>
          <w:b/>
          <w:color w:val="auto"/>
          <w:szCs w:val="24"/>
          <w:lang w:val="it-IT"/>
        </w:rPr>
        <w:t>2</w:t>
      </w:r>
      <w:r w:rsidR="00A014D3" w:rsidRPr="0059409A">
        <w:rPr>
          <w:b/>
          <w:color w:val="auto"/>
          <w:szCs w:val="24"/>
          <w:lang w:val="it-IT"/>
        </w:rPr>
        <w:t>4</w:t>
      </w:r>
      <w:r w:rsidRPr="0059409A">
        <w:rPr>
          <w:b/>
          <w:color w:val="auto"/>
          <w:szCs w:val="24"/>
          <w:lang w:val="it-IT"/>
        </w:rPr>
        <w:t>.1</w:t>
      </w:r>
      <w:r w:rsidRPr="0059409A">
        <w:rPr>
          <w:color w:val="auto"/>
          <w:szCs w:val="24"/>
          <w:lang w:val="it-IT"/>
        </w:rPr>
        <w:t xml:space="preserve"> -</w:t>
      </w:r>
      <w:r w:rsidR="00E923F4" w:rsidRPr="0059409A">
        <w:rPr>
          <w:color w:val="auto"/>
          <w:szCs w:val="24"/>
          <w:lang w:val="it-IT"/>
        </w:rPr>
        <w:t xml:space="preserve"> (1) </w:t>
      </w:r>
      <w:r w:rsidRPr="0059409A">
        <w:rPr>
          <w:color w:val="auto"/>
          <w:szCs w:val="24"/>
          <w:lang w:val="it-IT"/>
        </w:rPr>
        <w:t>Orice comunicare intre parti, referitoare la indeplinirea prezentului contract, trebuie sa fie transmisa in scris.</w:t>
      </w:r>
    </w:p>
    <w:p w:rsidR="00C620A1" w:rsidRPr="0059409A" w:rsidRDefault="00E923F4" w:rsidP="00C620A1">
      <w:pPr>
        <w:jc w:val="both"/>
        <w:rPr>
          <w:color w:val="auto"/>
          <w:szCs w:val="24"/>
          <w:lang w:val="it-IT"/>
        </w:rPr>
      </w:pPr>
      <w:r w:rsidRPr="0059409A">
        <w:rPr>
          <w:color w:val="auto"/>
          <w:szCs w:val="24"/>
          <w:lang w:val="it-IT"/>
        </w:rPr>
        <w:t xml:space="preserve">             </w:t>
      </w:r>
      <w:r w:rsidR="00C620A1" w:rsidRPr="0059409A">
        <w:rPr>
          <w:color w:val="auto"/>
          <w:szCs w:val="24"/>
          <w:lang w:val="it-IT"/>
        </w:rPr>
        <w:t xml:space="preserve">(2) </w:t>
      </w:r>
      <w:r w:rsidRPr="0059409A">
        <w:rPr>
          <w:color w:val="auto"/>
          <w:szCs w:val="24"/>
          <w:lang w:val="it-IT"/>
        </w:rPr>
        <w:t xml:space="preserve"> </w:t>
      </w:r>
      <w:r w:rsidR="00C620A1" w:rsidRPr="0059409A">
        <w:rPr>
          <w:color w:val="auto"/>
          <w:szCs w:val="24"/>
          <w:lang w:val="it-IT"/>
        </w:rPr>
        <w:t>Orice document scris trebuie inregistrat atat in momentul transmiterii, cat si in momentul primirii.</w:t>
      </w:r>
    </w:p>
    <w:p w:rsidR="00590F86" w:rsidRPr="0059409A" w:rsidRDefault="00C620A1" w:rsidP="00C620A1">
      <w:pPr>
        <w:jc w:val="both"/>
        <w:rPr>
          <w:color w:val="auto"/>
          <w:szCs w:val="24"/>
          <w:lang w:val="it-IT"/>
        </w:rPr>
      </w:pPr>
      <w:r w:rsidRPr="0059409A">
        <w:rPr>
          <w:b/>
          <w:color w:val="auto"/>
          <w:szCs w:val="24"/>
          <w:lang w:val="it-IT"/>
        </w:rPr>
        <w:t>2</w:t>
      </w:r>
      <w:r w:rsidR="00A014D3" w:rsidRPr="0059409A">
        <w:rPr>
          <w:b/>
          <w:color w:val="auto"/>
          <w:szCs w:val="24"/>
          <w:lang w:val="it-IT"/>
        </w:rPr>
        <w:t>4</w:t>
      </w:r>
      <w:r w:rsidRPr="0059409A">
        <w:rPr>
          <w:b/>
          <w:color w:val="auto"/>
          <w:szCs w:val="24"/>
          <w:lang w:val="it-IT"/>
        </w:rPr>
        <w:t>.2</w:t>
      </w:r>
      <w:r w:rsidRPr="0059409A">
        <w:rPr>
          <w:color w:val="auto"/>
          <w:szCs w:val="24"/>
          <w:lang w:val="it-IT"/>
        </w:rPr>
        <w:t xml:space="preserve"> - Comunicarile dintre parti se pot face si prin telefon, telegrama, telex, fax sau e-mail, cu conditia confirmarii in scris a primirii comunicarii</w:t>
      </w:r>
      <w:r w:rsidR="00B91605" w:rsidRPr="0059409A">
        <w:rPr>
          <w:color w:val="auto"/>
          <w:szCs w:val="24"/>
          <w:lang w:val="it-IT"/>
        </w:rPr>
        <w:t>.</w:t>
      </w:r>
    </w:p>
    <w:p w:rsidR="00424320" w:rsidRPr="0059409A" w:rsidRDefault="00424320" w:rsidP="00C620A1">
      <w:pPr>
        <w:jc w:val="both"/>
        <w:rPr>
          <w:b/>
          <w:i/>
          <w:color w:val="auto"/>
          <w:szCs w:val="24"/>
          <w:lang w:val="it-IT"/>
        </w:rPr>
      </w:pPr>
    </w:p>
    <w:p w:rsidR="00C620A1" w:rsidRPr="0059409A" w:rsidRDefault="00C620A1" w:rsidP="00C620A1">
      <w:pPr>
        <w:jc w:val="both"/>
        <w:rPr>
          <w:b/>
          <w:i/>
          <w:color w:val="auto"/>
          <w:szCs w:val="24"/>
          <w:lang w:val="it-IT"/>
        </w:rPr>
      </w:pPr>
      <w:r w:rsidRPr="0059409A">
        <w:rPr>
          <w:b/>
          <w:i/>
          <w:color w:val="auto"/>
          <w:szCs w:val="24"/>
          <w:lang w:val="it-IT"/>
        </w:rPr>
        <w:t>2</w:t>
      </w:r>
      <w:r w:rsidR="00A014D3" w:rsidRPr="0059409A">
        <w:rPr>
          <w:b/>
          <w:i/>
          <w:color w:val="auto"/>
          <w:szCs w:val="24"/>
          <w:lang w:val="it-IT"/>
        </w:rPr>
        <w:t>5</w:t>
      </w:r>
      <w:r w:rsidRPr="0059409A">
        <w:rPr>
          <w:b/>
          <w:i/>
          <w:color w:val="auto"/>
          <w:szCs w:val="24"/>
          <w:lang w:val="it-IT"/>
        </w:rPr>
        <w:t>. Legea aplicabila contractului</w:t>
      </w:r>
    </w:p>
    <w:p w:rsidR="00C620A1" w:rsidRPr="0059409A" w:rsidRDefault="00C620A1" w:rsidP="00C620A1">
      <w:pPr>
        <w:jc w:val="both"/>
        <w:rPr>
          <w:color w:val="auto"/>
          <w:szCs w:val="24"/>
          <w:lang w:val="it-IT"/>
        </w:rPr>
      </w:pPr>
      <w:r w:rsidRPr="0059409A">
        <w:rPr>
          <w:b/>
          <w:color w:val="auto"/>
          <w:szCs w:val="24"/>
          <w:lang w:val="it-IT"/>
        </w:rPr>
        <w:t>2</w:t>
      </w:r>
      <w:r w:rsidR="00A014D3" w:rsidRPr="0059409A">
        <w:rPr>
          <w:b/>
          <w:color w:val="auto"/>
          <w:szCs w:val="24"/>
          <w:lang w:val="it-IT"/>
        </w:rPr>
        <w:t>5</w:t>
      </w:r>
      <w:r w:rsidRPr="0059409A">
        <w:rPr>
          <w:b/>
          <w:color w:val="auto"/>
          <w:szCs w:val="24"/>
          <w:lang w:val="it-IT"/>
        </w:rPr>
        <w:t>.1</w:t>
      </w:r>
      <w:r w:rsidRPr="0059409A">
        <w:rPr>
          <w:color w:val="auto"/>
          <w:szCs w:val="24"/>
          <w:lang w:val="it-IT"/>
        </w:rPr>
        <w:t xml:space="preserve"> - Contractul va fi interpretat conform legilor din Romania.</w:t>
      </w:r>
    </w:p>
    <w:p w:rsidR="00C620A1" w:rsidRPr="0059409A" w:rsidRDefault="005E43CE" w:rsidP="00C620A1">
      <w:pPr>
        <w:jc w:val="both"/>
        <w:rPr>
          <w:color w:val="auto"/>
          <w:szCs w:val="24"/>
          <w:lang w:val="it-IT"/>
        </w:rPr>
      </w:pPr>
      <w:r w:rsidRPr="0059409A">
        <w:rPr>
          <w:color w:val="auto"/>
          <w:szCs w:val="24"/>
          <w:lang w:val="it-IT"/>
        </w:rPr>
        <w:t xml:space="preserve">          </w:t>
      </w:r>
      <w:r w:rsidR="00AD37F7" w:rsidRPr="0059409A">
        <w:rPr>
          <w:color w:val="auto"/>
          <w:szCs w:val="24"/>
          <w:lang w:val="it-IT"/>
        </w:rPr>
        <w:t xml:space="preserve">       </w:t>
      </w:r>
      <w:r w:rsidR="003436BD" w:rsidRPr="0059409A">
        <w:rPr>
          <w:color w:val="auto"/>
          <w:szCs w:val="24"/>
          <w:lang w:val="it-IT"/>
        </w:rPr>
        <w:t xml:space="preserve"> </w:t>
      </w:r>
      <w:r w:rsidR="00C620A1" w:rsidRPr="0059409A">
        <w:rPr>
          <w:color w:val="auto"/>
          <w:szCs w:val="24"/>
          <w:lang w:val="it-IT"/>
        </w:rPr>
        <w:t>Partile au inteles sa incheie astazi, _________, prezentul contract in doua exemplare, cate unul pentru fiecare parte.</w:t>
      </w:r>
    </w:p>
    <w:p w:rsidR="00424320" w:rsidRPr="0059409A" w:rsidRDefault="002C33E0" w:rsidP="002C33E0">
      <w:pPr>
        <w:widowControl/>
        <w:suppressAutoHyphens w:val="0"/>
        <w:overflowPunct w:val="0"/>
        <w:autoSpaceDE w:val="0"/>
        <w:autoSpaceDN w:val="0"/>
        <w:adjustRightInd w:val="0"/>
        <w:jc w:val="both"/>
        <w:textAlignment w:val="baseline"/>
        <w:rPr>
          <w:rFonts w:eastAsia="Times New Roman"/>
          <w:color w:val="auto"/>
          <w:spacing w:val="-1"/>
          <w:szCs w:val="24"/>
          <w:lang w:val="ro-RO"/>
        </w:rPr>
      </w:pPr>
      <w:r w:rsidRPr="0059409A">
        <w:rPr>
          <w:rFonts w:eastAsia="Times New Roman"/>
          <w:i/>
          <w:color w:val="auto"/>
          <w:szCs w:val="24"/>
          <w:lang w:val="ro-RO"/>
        </w:rPr>
        <w:t xml:space="preserve">          </w:t>
      </w:r>
      <w:r w:rsidRPr="0059409A">
        <w:rPr>
          <w:rFonts w:eastAsia="Times New Roman"/>
          <w:color w:val="auto"/>
          <w:spacing w:val="-1"/>
          <w:szCs w:val="24"/>
          <w:lang w:val="ro-RO"/>
        </w:rPr>
        <w:t xml:space="preserve">    </w:t>
      </w:r>
    </w:p>
    <w:p w:rsidR="00B61A9B" w:rsidRPr="0059409A" w:rsidRDefault="002C33E0" w:rsidP="00B61A9B">
      <w:pPr>
        <w:widowControl/>
        <w:suppressAutoHyphens w:val="0"/>
        <w:overflowPunct w:val="0"/>
        <w:autoSpaceDE w:val="0"/>
        <w:autoSpaceDN w:val="0"/>
        <w:adjustRightInd w:val="0"/>
        <w:ind w:firstLine="720"/>
        <w:jc w:val="both"/>
        <w:textAlignment w:val="baseline"/>
        <w:rPr>
          <w:rFonts w:eastAsia="Times New Roman"/>
          <w:b/>
          <w:color w:val="auto"/>
          <w:szCs w:val="24"/>
          <w:lang w:val="es-ES"/>
        </w:rPr>
      </w:pPr>
      <w:r w:rsidRPr="0059409A">
        <w:rPr>
          <w:rFonts w:eastAsia="Times New Roman"/>
          <w:b/>
          <w:color w:val="auto"/>
          <w:szCs w:val="24"/>
          <w:lang w:val="es-ES"/>
        </w:rPr>
        <w:t>Achizitor,</w:t>
      </w:r>
      <w:r w:rsidRPr="0059409A">
        <w:rPr>
          <w:rFonts w:eastAsia="Times New Roman"/>
          <w:b/>
          <w:color w:val="auto"/>
          <w:szCs w:val="24"/>
          <w:lang w:val="es-ES"/>
        </w:rPr>
        <w:tab/>
        <w:t xml:space="preserve"> </w:t>
      </w:r>
      <w:r w:rsidRPr="0059409A">
        <w:rPr>
          <w:rFonts w:eastAsia="Times New Roman"/>
          <w:b/>
          <w:color w:val="auto"/>
          <w:szCs w:val="24"/>
          <w:lang w:val="es-ES"/>
        </w:rPr>
        <w:tab/>
        <w:t xml:space="preserve">   </w:t>
      </w:r>
      <w:r w:rsidRPr="0059409A">
        <w:rPr>
          <w:rFonts w:eastAsia="Times New Roman"/>
          <w:b/>
          <w:color w:val="auto"/>
          <w:szCs w:val="24"/>
          <w:lang w:val="es-ES"/>
        </w:rPr>
        <w:tab/>
      </w:r>
      <w:r w:rsidRPr="0059409A">
        <w:rPr>
          <w:rFonts w:eastAsia="Times New Roman"/>
          <w:b/>
          <w:color w:val="auto"/>
          <w:szCs w:val="24"/>
          <w:lang w:val="es-ES"/>
        </w:rPr>
        <w:tab/>
      </w:r>
      <w:r w:rsidRPr="0059409A">
        <w:rPr>
          <w:rFonts w:eastAsia="Times New Roman"/>
          <w:b/>
          <w:color w:val="auto"/>
          <w:szCs w:val="24"/>
          <w:lang w:val="es-ES"/>
        </w:rPr>
        <w:tab/>
      </w:r>
      <w:r w:rsidRPr="0059409A">
        <w:rPr>
          <w:rFonts w:eastAsia="Times New Roman"/>
          <w:b/>
          <w:color w:val="auto"/>
          <w:szCs w:val="24"/>
          <w:lang w:val="es-ES"/>
        </w:rPr>
        <w:tab/>
        <w:t xml:space="preserve">                            Furnizor,</w:t>
      </w:r>
    </w:p>
    <w:p w:rsidR="002C33E0" w:rsidRPr="0059409A" w:rsidRDefault="002C33E0" w:rsidP="00B61A9B">
      <w:pPr>
        <w:widowControl/>
        <w:suppressAutoHyphens w:val="0"/>
        <w:overflowPunct w:val="0"/>
        <w:autoSpaceDE w:val="0"/>
        <w:autoSpaceDN w:val="0"/>
        <w:adjustRightInd w:val="0"/>
        <w:textAlignment w:val="baseline"/>
        <w:rPr>
          <w:rFonts w:eastAsia="Times New Roman"/>
          <w:b/>
          <w:color w:val="auto"/>
          <w:szCs w:val="24"/>
          <w:lang w:val="es-ES"/>
        </w:rPr>
      </w:pPr>
      <w:r w:rsidRPr="0059409A">
        <w:rPr>
          <w:rFonts w:eastAsia="Times New Roman"/>
          <w:b/>
          <w:color w:val="auto"/>
          <w:szCs w:val="24"/>
          <w:lang w:val="es-ES"/>
        </w:rPr>
        <w:t>MUNICIPIUL PLOIESTI</w:t>
      </w:r>
      <w:r w:rsidRPr="0059409A">
        <w:rPr>
          <w:rFonts w:eastAsia="Times New Roman"/>
          <w:b/>
          <w:color w:val="auto"/>
          <w:szCs w:val="24"/>
          <w:lang w:val="es-ES"/>
        </w:rPr>
        <w:tab/>
        <w:t xml:space="preserve">  </w:t>
      </w:r>
      <w:r w:rsidRPr="0059409A">
        <w:rPr>
          <w:rFonts w:eastAsia="Times New Roman"/>
          <w:b/>
          <w:color w:val="auto"/>
          <w:szCs w:val="24"/>
          <w:lang w:val="es-ES"/>
        </w:rPr>
        <w:tab/>
        <w:t xml:space="preserve">    </w:t>
      </w:r>
      <w:r w:rsidRPr="0059409A">
        <w:rPr>
          <w:rFonts w:eastAsia="Times New Roman"/>
          <w:b/>
          <w:color w:val="auto"/>
          <w:szCs w:val="24"/>
          <w:lang w:val="es-ES"/>
        </w:rPr>
        <w:tab/>
      </w:r>
      <w:r w:rsidRPr="0059409A">
        <w:rPr>
          <w:rFonts w:eastAsia="Times New Roman"/>
          <w:b/>
          <w:color w:val="auto"/>
          <w:szCs w:val="24"/>
          <w:lang w:val="es-ES"/>
        </w:rPr>
        <w:tab/>
        <w:t xml:space="preserve">         </w:t>
      </w:r>
      <w:r w:rsidR="00370090" w:rsidRPr="0059409A">
        <w:rPr>
          <w:rFonts w:eastAsia="Times New Roman"/>
          <w:b/>
          <w:color w:val="auto"/>
          <w:szCs w:val="24"/>
          <w:lang w:val="es-ES"/>
        </w:rPr>
        <w:t xml:space="preserve">        </w:t>
      </w:r>
    </w:p>
    <w:p w:rsidR="002C33E0" w:rsidRPr="0059409A" w:rsidRDefault="002C33E0" w:rsidP="00B61A9B">
      <w:pPr>
        <w:widowControl/>
        <w:suppressAutoHyphens w:val="0"/>
        <w:overflowPunct w:val="0"/>
        <w:autoSpaceDE w:val="0"/>
        <w:autoSpaceDN w:val="0"/>
        <w:adjustRightInd w:val="0"/>
        <w:textAlignment w:val="baseline"/>
        <w:rPr>
          <w:rFonts w:eastAsia="Times New Roman"/>
          <w:b/>
          <w:bCs/>
          <w:color w:val="auto"/>
          <w:szCs w:val="24"/>
          <w:lang w:val="ro-RO"/>
        </w:rPr>
      </w:pPr>
      <w:r w:rsidRPr="0059409A">
        <w:rPr>
          <w:rFonts w:eastAsia="Times New Roman"/>
          <w:b/>
          <w:color w:val="auto"/>
          <w:szCs w:val="24"/>
          <w:lang w:val="ro-RO"/>
        </w:rPr>
        <w:t xml:space="preserve">PRIMAR, </w:t>
      </w:r>
      <w:r w:rsidRPr="0059409A">
        <w:rPr>
          <w:rFonts w:eastAsia="Times New Roman"/>
          <w:b/>
          <w:color w:val="auto"/>
          <w:szCs w:val="24"/>
          <w:lang w:val="ro-RO"/>
        </w:rPr>
        <w:tab/>
      </w:r>
      <w:r w:rsidRPr="0059409A">
        <w:rPr>
          <w:rFonts w:eastAsia="Times New Roman"/>
          <w:b/>
          <w:color w:val="auto"/>
          <w:szCs w:val="24"/>
          <w:lang w:val="ro-RO"/>
        </w:rPr>
        <w:tab/>
        <w:t xml:space="preserve">              </w:t>
      </w:r>
      <w:r w:rsidRPr="0059409A">
        <w:rPr>
          <w:rFonts w:eastAsia="Times New Roman"/>
          <w:b/>
          <w:color w:val="auto"/>
          <w:szCs w:val="24"/>
          <w:lang w:val="ro-RO"/>
        </w:rPr>
        <w:tab/>
      </w:r>
      <w:r w:rsidRPr="0059409A">
        <w:rPr>
          <w:rFonts w:eastAsia="Times New Roman"/>
          <w:b/>
          <w:color w:val="auto"/>
          <w:szCs w:val="24"/>
          <w:lang w:val="ro-RO"/>
        </w:rPr>
        <w:tab/>
      </w:r>
      <w:r w:rsidRPr="0059409A">
        <w:rPr>
          <w:rFonts w:eastAsia="Times New Roman"/>
          <w:b/>
          <w:color w:val="auto"/>
          <w:szCs w:val="24"/>
          <w:lang w:val="ro-RO"/>
        </w:rPr>
        <w:tab/>
        <w:t xml:space="preserve">                </w:t>
      </w:r>
      <w:r w:rsidR="00370090" w:rsidRPr="0059409A">
        <w:rPr>
          <w:rFonts w:eastAsia="Times New Roman"/>
          <w:b/>
          <w:color w:val="auto"/>
          <w:szCs w:val="24"/>
          <w:lang w:val="ro-RO"/>
        </w:rPr>
        <w:t xml:space="preserve">    </w:t>
      </w:r>
    </w:p>
    <w:p w:rsidR="002C33E0" w:rsidRPr="0059409A" w:rsidRDefault="0059409A" w:rsidP="00B61A9B">
      <w:pPr>
        <w:widowControl/>
        <w:suppressAutoHyphens w:val="0"/>
        <w:overflowPunct w:val="0"/>
        <w:autoSpaceDE w:val="0"/>
        <w:autoSpaceDN w:val="0"/>
        <w:adjustRightInd w:val="0"/>
        <w:textAlignment w:val="baseline"/>
        <w:rPr>
          <w:rFonts w:eastAsia="Times New Roman"/>
          <w:b/>
          <w:color w:val="auto"/>
          <w:szCs w:val="24"/>
          <w:lang w:val="ro-RO"/>
        </w:rPr>
      </w:pPr>
      <w:r w:rsidRPr="0059409A">
        <w:rPr>
          <w:rFonts w:eastAsia="Times New Roman"/>
          <w:b/>
          <w:color w:val="auto"/>
          <w:szCs w:val="24"/>
          <w:lang w:val="ro-RO"/>
        </w:rPr>
        <w:t>Andrei Liviu Volosevici</w:t>
      </w:r>
      <w:r w:rsidR="002C33E0" w:rsidRPr="0059409A">
        <w:rPr>
          <w:rFonts w:eastAsia="Times New Roman"/>
          <w:b/>
          <w:color w:val="auto"/>
          <w:szCs w:val="24"/>
          <w:lang w:val="ro-RO"/>
        </w:rPr>
        <w:tab/>
      </w:r>
      <w:r w:rsidR="002C33E0" w:rsidRPr="0059409A">
        <w:rPr>
          <w:rFonts w:eastAsia="Times New Roman"/>
          <w:b/>
          <w:color w:val="auto"/>
          <w:szCs w:val="24"/>
          <w:lang w:val="ro-RO"/>
        </w:rPr>
        <w:tab/>
      </w:r>
      <w:r w:rsidR="002C33E0" w:rsidRPr="0059409A">
        <w:rPr>
          <w:rFonts w:eastAsia="Times New Roman"/>
          <w:b/>
          <w:color w:val="auto"/>
          <w:szCs w:val="24"/>
          <w:lang w:val="ro-RO"/>
        </w:rPr>
        <w:tab/>
      </w:r>
      <w:r w:rsidR="002C33E0" w:rsidRPr="0059409A">
        <w:rPr>
          <w:rFonts w:eastAsia="Times New Roman"/>
          <w:b/>
          <w:color w:val="auto"/>
          <w:szCs w:val="24"/>
          <w:lang w:val="ro-RO"/>
        </w:rPr>
        <w:tab/>
      </w:r>
      <w:r w:rsidR="002C33E0" w:rsidRPr="0059409A">
        <w:rPr>
          <w:rFonts w:eastAsia="Times New Roman"/>
          <w:b/>
          <w:color w:val="auto"/>
          <w:szCs w:val="24"/>
          <w:lang w:val="ro-RO"/>
        </w:rPr>
        <w:tab/>
      </w:r>
    </w:p>
    <w:p w:rsidR="002C33E0" w:rsidRPr="00370090" w:rsidRDefault="002C33E0" w:rsidP="00B61A9B">
      <w:pPr>
        <w:rPr>
          <w:b/>
          <w:sz w:val="26"/>
          <w:szCs w:val="26"/>
        </w:rPr>
      </w:pPr>
    </w:p>
    <w:p w:rsidR="002C33E0" w:rsidRPr="00370090" w:rsidRDefault="002C33E0" w:rsidP="00B61A9B">
      <w:pPr>
        <w:rPr>
          <w:b/>
          <w:i/>
          <w:sz w:val="26"/>
          <w:szCs w:val="26"/>
        </w:rPr>
      </w:pPr>
    </w:p>
    <w:sectPr w:rsidR="002C33E0" w:rsidRPr="00370090" w:rsidSect="003C215B">
      <w:footerReference w:type="even" r:id="rId9"/>
      <w:footerReference w:type="default" r:id="rId10"/>
      <w:pgSz w:w="12240" w:h="15840" w:code="1"/>
      <w:pgMar w:top="567" w:right="567" w:bottom="567"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1B7" w:rsidRDefault="00D331B7" w:rsidP="00021BD2">
      <w:r>
        <w:separator/>
      </w:r>
    </w:p>
  </w:endnote>
  <w:endnote w:type="continuationSeparator" w:id="0">
    <w:p w:rsidR="00D331B7" w:rsidRDefault="00D331B7" w:rsidP="00021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G Mincho Light J">
    <w:altName w:val="Times New Roman"/>
    <w:charset w:val="00"/>
    <w:family w:val="auto"/>
    <w:pitch w:val="variable"/>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15B" w:rsidRDefault="00A72EB1" w:rsidP="003C215B">
    <w:pPr>
      <w:pStyle w:val="Footer"/>
      <w:framePr w:wrap="around" w:vAnchor="text" w:hAnchor="margin" w:xAlign="right" w:y="1"/>
      <w:rPr>
        <w:rStyle w:val="PageNumber"/>
      </w:rPr>
    </w:pPr>
    <w:r>
      <w:rPr>
        <w:rStyle w:val="PageNumber"/>
      </w:rPr>
      <w:fldChar w:fldCharType="begin"/>
    </w:r>
    <w:r w:rsidR="006C245A">
      <w:rPr>
        <w:rStyle w:val="PageNumber"/>
      </w:rPr>
      <w:instrText xml:space="preserve">PAGE  </w:instrText>
    </w:r>
    <w:r>
      <w:rPr>
        <w:rStyle w:val="PageNumber"/>
      </w:rPr>
      <w:fldChar w:fldCharType="end"/>
    </w:r>
  </w:p>
  <w:p w:rsidR="003C215B" w:rsidRDefault="00D331B7" w:rsidP="003C215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15B" w:rsidRDefault="00D331B7" w:rsidP="003C215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1B7" w:rsidRDefault="00D331B7" w:rsidP="00021BD2">
      <w:r>
        <w:separator/>
      </w:r>
    </w:p>
  </w:footnote>
  <w:footnote w:type="continuationSeparator" w:id="0">
    <w:p w:rsidR="00D331B7" w:rsidRDefault="00D331B7" w:rsidP="00021B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F7DB7"/>
    <w:multiLevelType w:val="singleLevel"/>
    <w:tmpl w:val="6D663BFC"/>
    <w:lvl w:ilvl="0">
      <w:start w:val="5"/>
      <w:numFmt w:val="bullet"/>
      <w:lvlText w:val="-"/>
      <w:lvlJc w:val="left"/>
      <w:pPr>
        <w:tabs>
          <w:tab w:val="num" w:pos="360"/>
        </w:tabs>
        <w:ind w:left="360" w:hanging="360"/>
      </w:pPr>
      <w:rPr>
        <w:rFonts w:hint="default"/>
      </w:rPr>
    </w:lvl>
  </w:abstractNum>
  <w:abstractNum w:abstractNumId="1">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2">
    <w:nsid w:val="38181E51"/>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3">
    <w:nsid w:val="6850124A"/>
    <w:multiLevelType w:val="multilevel"/>
    <w:tmpl w:val="CAC0C488"/>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6"/>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0A1"/>
    <w:rsid w:val="00001217"/>
    <w:rsid w:val="000055EE"/>
    <w:rsid w:val="00021BD2"/>
    <w:rsid w:val="00024297"/>
    <w:rsid w:val="0002763C"/>
    <w:rsid w:val="00031387"/>
    <w:rsid w:val="00055CE1"/>
    <w:rsid w:val="000701BC"/>
    <w:rsid w:val="00070D9A"/>
    <w:rsid w:val="00093733"/>
    <w:rsid w:val="000B2AEC"/>
    <w:rsid w:val="000B5DA5"/>
    <w:rsid w:val="000C2B82"/>
    <w:rsid w:val="000D2E0F"/>
    <w:rsid w:val="000F1939"/>
    <w:rsid w:val="000F7B74"/>
    <w:rsid w:val="00101D24"/>
    <w:rsid w:val="00110DE1"/>
    <w:rsid w:val="00120618"/>
    <w:rsid w:val="001263CF"/>
    <w:rsid w:val="0013289B"/>
    <w:rsid w:val="0013409A"/>
    <w:rsid w:val="0014185D"/>
    <w:rsid w:val="00141E46"/>
    <w:rsid w:val="00147E1B"/>
    <w:rsid w:val="00150747"/>
    <w:rsid w:val="00151C59"/>
    <w:rsid w:val="00155931"/>
    <w:rsid w:val="001716A1"/>
    <w:rsid w:val="001819D6"/>
    <w:rsid w:val="00183F21"/>
    <w:rsid w:val="001844EA"/>
    <w:rsid w:val="00184AA4"/>
    <w:rsid w:val="001A6DB3"/>
    <w:rsid w:val="001A7C03"/>
    <w:rsid w:val="001B3C54"/>
    <w:rsid w:val="001C0A39"/>
    <w:rsid w:val="001D3640"/>
    <w:rsid w:val="001E3B79"/>
    <w:rsid w:val="001E7876"/>
    <w:rsid w:val="001F3AC5"/>
    <w:rsid w:val="001F60ED"/>
    <w:rsid w:val="001F6A2F"/>
    <w:rsid w:val="001F7A9B"/>
    <w:rsid w:val="0021067E"/>
    <w:rsid w:val="00213F6F"/>
    <w:rsid w:val="00216809"/>
    <w:rsid w:val="00220F89"/>
    <w:rsid w:val="00222022"/>
    <w:rsid w:val="00226E49"/>
    <w:rsid w:val="00236005"/>
    <w:rsid w:val="0024179A"/>
    <w:rsid w:val="00241CDB"/>
    <w:rsid w:val="00243CC1"/>
    <w:rsid w:val="00250236"/>
    <w:rsid w:val="00251328"/>
    <w:rsid w:val="0027617E"/>
    <w:rsid w:val="00286068"/>
    <w:rsid w:val="00292573"/>
    <w:rsid w:val="00297EAD"/>
    <w:rsid w:val="002A0270"/>
    <w:rsid w:val="002C33E0"/>
    <w:rsid w:val="002C5558"/>
    <w:rsid w:val="002C7150"/>
    <w:rsid w:val="002D3165"/>
    <w:rsid w:val="002D7BB9"/>
    <w:rsid w:val="002E4F50"/>
    <w:rsid w:val="003155F2"/>
    <w:rsid w:val="00320528"/>
    <w:rsid w:val="003265F8"/>
    <w:rsid w:val="00341FF1"/>
    <w:rsid w:val="003436BD"/>
    <w:rsid w:val="00350B84"/>
    <w:rsid w:val="00354C75"/>
    <w:rsid w:val="00354D66"/>
    <w:rsid w:val="00356493"/>
    <w:rsid w:val="00360CF8"/>
    <w:rsid w:val="00370090"/>
    <w:rsid w:val="0038012B"/>
    <w:rsid w:val="0038253B"/>
    <w:rsid w:val="00393911"/>
    <w:rsid w:val="003B0ABB"/>
    <w:rsid w:val="003C3759"/>
    <w:rsid w:val="003F2742"/>
    <w:rsid w:val="003F5C90"/>
    <w:rsid w:val="00404E68"/>
    <w:rsid w:val="0041475B"/>
    <w:rsid w:val="00424320"/>
    <w:rsid w:val="00437D3C"/>
    <w:rsid w:val="00454A8D"/>
    <w:rsid w:val="00465783"/>
    <w:rsid w:val="004667B0"/>
    <w:rsid w:val="00484B32"/>
    <w:rsid w:val="00495B0E"/>
    <w:rsid w:val="00497063"/>
    <w:rsid w:val="004A4DFF"/>
    <w:rsid w:val="004B619B"/>
    <w:rsid w:val="004C188B"/>
    <w:rsid w:val="004C3373"/>
    <w:rsid w:val="004D2151"/>
    <w:rsid w:val="004D320C"/>
    <w:rsid w:val="004F1779"/>
    <w:rsid w:val="004F5785"/>
    <w:rsid w:val="004F5F8F"/>
    <w:rsid w:val="004F789A"/>
    <w:rsid w:val="00512FCE"/>
    <w:rsid w:val="005140B6"/>
    <w:rsid w:val="005206B3"/>
    <w:rsid w:val="00525121"/>
    <w:rsid w:val="00533704"/>
    <w:rsid w:val="0053528A"/>
    <w:rsid w:val="00543409"/>
    <w:rsid w:val="005434ED"/>
    <w:rsid w:val="005471B8"/>
    <w:rsid w:val="0054765E"/>
    <w:rsid w:val="00551932"/>
    <w:rsid w:val="005577CC"/>
    <w:rsid w:val="00561C52"/>
    <w:rsid w:val="00576D9C"/>
    <w:rsid w:val="00582FCE"/>
    <w:rsid w:val="00583521"/>
    <w:rsid w:val="00590F86"/>
    <w:rsid w:val="0059407E"/>
    <w:rsid w:val="0059409A"/>
    <w:rsid w:val="00597F89"/>
    <w:rsid w:val="005A5EFB"/>
    <w:rsid w:val="005B0228"/>
    <w:rsid w:val="005B19FC"/>
    <w:rsid w:val="005B7AD7"/>
    <w:rsid w:val="005E43CE"/>
    <w:rsid w:val="005E44A1"/>
    <w:rsid w:val="005F5B00"/>
    <w:rsid w:val="006016E5"/>
    <w:rsid w:val="00605AC6"/>
    <w:rsid w:val="0060664B"/>
    <w:rsid w:val="00620769"/>
    <w:rsid w:val="006323B3"/>
    <w:rsid w:val="00633A93"/>
    <w:rsid w:val="0064122D"/>
    <w:rsid w:val="0065125E"/>
    <w:rsid w:val="00654EBE"/>
    <w:rsid w:val="00660C50"/>
    <w:rsid w:val="006762A6"/>
    <w:rsid w:val="00691424"/>
    <w:rsid w:val="006A6EE6"/>
    <w:rsid w:val="006A7F3F"/>
    <w:rsid w:val="006B6031"/>
    <w:rsid w:val="006C245A"/>
    <w:rsid w:val="006D05F9"/>
    <w:rsid w:val="006D1CAD"/>
    <w:rsid w:val="006E1B56"/>
    <w:rsid w:val="006E43DC"/>
    <w:rsid w:val="006E5A90"/>
    <w:rsid w:val="006F26BF"/>
    <w:rsid w:val="006F35F3"/>
    <w:rsid w:val="00702334"/>
    <w:rsid w:val="00703CF0"/>
    <w:rsid w:val="007142E4"/>
    <w:rsid w:val="00716E5A"/>
    <w:rsid w:val="00743B47"/>
    <w:rsid w:val="00757B76"/>
    <w:rsid w:val="00760A44"/>
    <w:rsid w:val="00762DB4"/>
    <w:rsid w:val="00763666"/>
    <w:rsid w:val="007651CE"/>
    <w:rsid w:val="00767441"/>
    <w:rsid w:val="00767781"/>
    <w:rsid w:val="007706C6"/>
    <w:rsid w:val="00777C7E"/>
    <w:rsid w:val="00790289"/>
    <w:rsid w:val="00791318"/>
    <w:rsid w:val="0079299C"/>
    <w:rsid w:val="00796637"/>
    <w:rsid w:val="007A1E1A"/>
    <w:rsid w:val="007A5BBF"/>
    <w:rsid w:val="007A678A"/>
    <w:rsid w:val="007B0641"/>
    <w:rsid w:val="007B42F7"/>
    <w:rsid w:val="007B4D52"/>
    <w:rsid w:val="007C4F1D"/>
    <w:rsid w:val="007C543F"/>
    <w:rsid w:val="007D70BC"/>
    <w:rsid w:val="007F15DE"/>
    <w:rsid w:val="007F16C4"/>
    <w:rsid w:val="00802969"/>
    <w:rsid w:val="00802BDC"/>
    <w:rsid w:val="008030C7"/>
    <w:rsid w:val="00822851"/>
    <w:rsid w:val="008260B7"/>
    <w:rsid w:val="00832AD4"/>
    <w:rsid w:val="00835E9F"/>
    <w:rsid w:val="00837E1D"/>
    <w:rsid w:val="00845A18"/>
    <w:rsid w:val="008619BF"/>
    <w:rsid w:val="0088162D"/>
    <w:rsid w:val="00887CD0"/>
    <w:rsid w:val="00895F7B"/>
    <w:rsid w:val="008A297E"/>
    <w:rsid w:val="008A45CE"/>
    <w:rsid w:val="008C0843"/>
    <w:rsid w:val="008F5A98"/>
    <w:rsid w:val="0091723E"/>
    <w:rsid w:val="009217BF"/>
    <w:rsid w:val="009347EE"/>
    <w:rsid w:val="009461A0"/>
    <w:rsid w:val="00951566"/>
    <w:rsid w:val="0095336B"/>
    <w:rsid w:val="00957270"/>
    <w:rsid w:val="009613B0"/>
    <w:rsid w:val="00965010"/>
    <w:rsid w:val="00971680"/>
    <w:rsid w:val="0098376B"/>
    <w:rsid w:val="009944CA"/>
    <w:rsid w:val="009A5204"/>
    <w:rsid w:val="009A5F17"/>
    <w:rsid w:val="009B4523"/>
    <w:rsid w:val="009B5BA4"/>
    <w:rsid w:val="009C0AF3"/>
    <w:rsid w:val="009D4975"/>
    <w:rsid w:val="009F78A6"/>
    <w:rsid w:val="009F79E1"/>
    <w:rsid w:val="009F7EDE"/>
    <w:rsid w:val="00A014D3"/>
    <w:rsid w:val="00A01690"/>
    <w:rsid w:val="00A0502B"/>
    <w:rsid w:val="00A05CBB"/>
    <w:rsid w:val="00A17A21"/>
    <w:rsid w:val="00A253FF"/>
    <w:rsid w:val="00A26F38"/>
    <w:rsid w:val="00A278E8"/>
    <w:rsid w:val="00A30A60"/>
    <w:rsid w:val="00A40C9C"/>
    <w:rsid w:val="00A41B85"/>
    <w:rsid w:val="00A44140"/>
    <w:rsid w:val="00A45F4E"/>
    <w:rsid w:val="00A62DF9"/>
    <w:rsid w:val="00A63305"/>
    <w:rsid w:val="00A65F80"/>
    <w:rsid w:val="00A72EB1"/>
    <w:rsid w:val="00A8370B"/>
    <w:rsid w:val="00A84D3B"/>
    <w:rsid w:val="00A926CF"/>
    <w:rsid w:val="00AA2036"/>
    <w:rsid w:val="00AA3731"/>
    <w:rsid w:val="00AB5913"/>
    <w:rsid w:val="00AC28E8"/>
    <w:rsid w:val="00AC4EF9"/>
    <w:rsid w:val="00AC5DE5"/>
    <w:rsid w:val="00AC6001"/>
    <w:rsid w:val="00AC6964"/>
    <w:rsid w:val="00AD2C0B"/>
    <w:rsid w:val="00AD37F7"/>
    <w:rsid w:val="00AD4B7E"/>
    <w:rsid w:val="00AE0CEA"/>
    <w:rsid w:val="00AE43F8"/>
    <w:rsid w:val="00AF08CE"/>
    <w:rsid w:val="00B00344"/>
    <w:rsid w:val="00B02294"/>
    <w:rsid w:val="00B12344"/>
    <w:rsid w:val="00B16591"/>
    <w:rsid w:val="00B3516B"/>
    <w:rsid w:val="00B378C9"/>
    <w:rsid w:val="00B5097D"/>
    <w:rsid w:val="00B5650C"/>
    <w:rsid w:val="00B61A9B"/>
    <w:rsid w:val="00B653F6"/>
    <w:rsid w:val="00B656D1"/>
    <w:rsid w:val="00B65CB9"/>
    <w:rsid w:val="00B66C87"/>
    <w:rsid w:val="00B754D0"/>
    <w:rsid w:val="00B82E1D"/>
    <w:rsid w:val="00B83C35"/>
    <w:rsid w:val="00B91605"/>
    <w:rsid w:val="00B92F78"/>
    <w:rsid w:val="00B94DA0"/>
    <w:rsid w:val="00BA6FDB"/>
    <w:rsid w:val="00BB0998"/>
    <w:rsid w:val="00BB4B57"/>
    <w:rsid w:val="00BC0FCA"/>
    <w:rsid w:val="00BD1662"/>
    <w:rsid w:val="00BD62E7"/>
    <w:rsid w:val="00BE130C"/>
    <w:rsid w:val="00BF0EDB"/>
    <w:rsid w:val="00BF32DC"/>
    <w:rsid w:val="00BF41F4"/>
    <w:rsid w:val="00BF47E8"/>
    <w:rsid w:val="00C06118"/>
    <w:rsid w:val="00C228CF"/>
    <w:rsid w:val="00C25B2B"/>
    <w:rsid w:val="00C26848"/>
    <w:rsid w:val="00C31783"/>
    <w:rsid w:val="00C321F4"/>
    <w:rsid w:val="00C32F59"/>
    <w:rsid w:val="00C36371"/>
    <w:rsid w:val="00C460B2"/>
    <w:rsid w:val="00C620A1"/>
    <w:rsid w:val="00C66C97"/>
    <w:rsid w:val="00C70251"/>
    <w:rsid w:val="00C75066"/>
    <w:rsid w:val="00C80CD9"/>
    <w:rsid w:val="00CA1B19"/>
    <w:rsid w:val="00CA2ABD"/>
    <w:rsid w:val="00CB1247"/>
    <w:rsid w:val="00CB4582"/>
    <w:rsid w:val="00CB639D"/>
    <w:rsid w:val="00CC059A"/>
    <w:rsid w:val="00CC5687"/>
    <w:rsid w:val="00CD0E87"/>
    <w:rsid w:val="00CD68F7"/>
    <w:rsid w:val="00CF1724"/>
    <w:rsid w:val="00CF63F6"/>
    <w:rsid w:val="00D0364C"/>
    <w:rsid w:val="00D03C9D"/>
    <w:rsid w:val="00D04EDC"/>
    <w:rsid w:val="00D16148"/>
    <w:rsid w:val="00D331B7"/>
    <w:rsid w:val="00D3567D"/>
    <w:rsid w:val="00D5536F"/>
    <w:rsid w:val="00D626DC"/>
    <w:rsid w:val="00D7455B"/>
    <w:rsid w:val="00D7464C"/>
    <w:rsid w:val="00D74FC7"/>
    <w:rsid w:val="00D84793"/>
    <w:rsid w:val="00D91EFD"/>
    <w:rsid w:val="00D97623"/>
    <w:rsid w:val="00DA1968"/>
    <w:rsid w:val="00DA1C25"/>
    <w:rsid w:val="00DA2712"/>
    <w:rsid w:val="00DB0F64"/>
    <w:rsid w:val="00DB1872"/>
    <w:rsid w:val="00DB2197"/>
    <w:rsid w:val="00DB3EEE"/>
    <w:rsid w:val="00DB557B"/>
    <w:rsid w:val="00DB5A7D"/>
    <w:rsid w:val="00DB6447"/>
    <w:rsid w:val="00DC1970"/>
    <w:rsid w:val="00DC1A38"/>
    <w:rsid w:val="00DC6598"/>
    <w:rsid w:val="00DF5801"/>
    <w:rsid w:val="00E11A82"/>
    <w:rsid w:val="00E20421"/>
    <w:rsid w:val="00E26936"/>
    <w:rsid w:val="00E27EF2"/>
    <w:rsid w:val="00E36A7E"/>
    <w:rsid w:val="00E43A77"/>
    <w:rsid w:val="00E44550"/>
    <w:rsid w:val="00E57E02"/>
    <w:rsid w:val="00E7299A"/>
    <w:rsid w:val="00E82F65"/>
    <w:rsid w:val="00E836DC"/>
    <w:rsid w:val="00E923F4"/>
    <w:rsid w:val="00E93468"/>
    <w:rsid w:val="00EB6080"/>
    <w:rsid w:val="00EB63F7"/>
    <w:rsid w:val="00EB6974"/>
    <w:rsid w:val="00EC112A"/>
    <w:rsid w:val="00EE3CA6"/>
    <w:rsid w:val="00EE48CC"/>
    <w:rsid w:val="00EF4D49"/>
    <w:rsid w:val="00F021C4"/>
    <w:rsid w:val="00F03E6F"/>
    <w:rsid w:val="00F14AE9"/>
    <w:rsid w:val="00F4308E"/>
    <w:rsid w:val="00F431C1"/>
    <w:rsid w:val="00F44C29"/>
    <w:rsid w:val="00F47D26"/>
    <w:rsid w:val="00F526E6"/>
    <w:rsid w:val="00F57D2E"/>
    <w:rsid w:val="00F64C07"/>
    <w:rsid w:val="00F67086"/>
    <w:rsid w:val="00F73AA5"/>
    <w:rsid w:val="00F85CD2"/>
    <w:rsid w:val="00F92021"/>
    <w:rsid w:val="00F931FB"/>
    <w:rsid w:val="00FE0E92"/>
    <w:rsid w:val="00FE175D"/>
    <w:rsid w:val="00FE7620"/>
    <w:rsid w:val="00FE79F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0A1"/>
    <w:pPr>
      <w:widowControl w:val="0"/>
      <w:suppressAutoHyphens/>
      <w:spacing w:after="0" w:line="240" w:lineRule="auto"/>
    </w:pPr>
    <w:rPr>
      <w:rFonts w:ascii="Times New Roman" w:eastAsia="HG Mincho Light J" w:hAnsi="Times New Roman" w:cs="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C620A1"/>
    <w:pPr>
      <w:widowControl/>
      <w:suppressAutoHyphens w:val="0"/>
      <w:overflowPunct w:val="0"/>
      <w:autoSpaceDE w:val="0"/>
      <w:autoSpaceDN w:val="0"/>
      <w:adjustRightInd w:val="0"/>
      <w:textAlignment w:val="baseline"/>
    </w:pPr>
    <w:rPr>
      <w:rFonts w:eastAsia="Times New Roman"/>
      <w:color w:val="auto"/>
      <w:lang w:val="ro-RO"/>
    </w:rPr>
  </w:style>
  <w:style w:type="paragraph" w:styleId="Footer">
    <w:name w:val="footer"/>
    <w:basedOn w:val="Normal"/>
    <w:link w:val="FooterChar"/>
    <w:rsid w:val="00C620A1"/>
    <w:pPr>
      <w:widowControl/>
      <w:tabs>
        <w:tab w:val="center" w:pos="4320"/>
        <w:tab w:val="right" w:pos="8640"/>
      </w:tabs>
      <w:suppressAutoHyphens w:val="0"/>
      <w:overflowPunct w:val="0"/>
      <w:autoSpaceDE w:val="0"/>
      <w:autoSpaceDN w:val="0"/>
      <w:adjustRightInd w:val="0"/>
      <w:textAlignment w:val="baseline"/>
    </w:pPr>
    <w:rPr>
      <w:rFonts w:ascii="MS Sans Serif" w:eastAsia="Times New Roman" w:hAnsi="MS Sans Serif"/>
      <w:color w:val="auto"/>
      <w:sz w:val="20"/>
    </w:rPr>
  </w:style>
  <w:style w:type="character" w:customStyle="1" w:styleId="FooterChar">
    <w:name w:val="Footer Char"/>
    <w:basedOn w:val="DefaultParagraphFont"/>
    <w:link w:val="Footer"/>
    <w:rsid w:val="00C620A1"/>
    <w:rPr>
      <w:rFonts w:ascii="MS Sans Serif" w:eastAsia="Times New Roman" w:hAnsi="MS Sans Serif" w:cs="Times New Roman"/>
      <w:sz w:val="20"/>
      <w:szCs w:val="20"/>
    </w:rPr>
  </w:style>
  <w:style w:type="character" w:styleId="PageNumber">
    <w:name w:val="page number"/>
    <w:basedOn w:val="DefaultParagraphFont"/>
    <w:rsid w:val="00C620A1"/>
  </w:style>
  <w:style w:type="paragraph" w:customStyle="1" w:styleId="DefaultText1">
    <w:name w:val="Default Text:1"/>
    <w:basedOn w:val="Normal"/>
    <w:link w:val="DefaultText1Char"/>
    <w:rsid w:val="00C620A1"/>
    <w:pPr>
      <w:widowControl/>
      <w:suppressAutoHyphens w:val="0"/>
    </w:pPr>
    <w:rPr>
      <w:rFonts w:eastAsia="Times New Roman"/>
      <w:color w:val="auto"/>
    </w:rPr>
  </w:style>
  <w:style w:type="paragraph" w:customStyle="1" w:styleId="DefaultText2">
    <w:name w:val="Default Text:2"/>
    <w:basedOn w:val="Normal"/>
    <w:rsid w:val="00C620A1"/>
    <w:pPr>
      <w:widowControl/>
      <w:suppressAutoHyphens w:val="0"/>
    </w:pPr>
    <w:rPr>
      <w:rFonts w:eastAsia="Times New Roman"/>
      <w:noProof/>
      <w:color w:val="auto"/>
    </w:rPr>
  </w:style>
  <w:style w:type="paragraph" w:styleId="BodyText">
    <w:name w:val="Body Text"/>
    <w:basedOn w:val="Normal"/>
    <w:link w:val="BodyTextChar"/>
    <w:rsid w:val="00C620A1"/>
    <w:pPr>
      <w:widowControl/>
      <w:tabs>
        <w:tab w:val="num" w:pos="0"/>
      </w:tabs>
      <w:suppressAutoHyphens w:val="0"/>
      <w:jc w:val="both"/>
    </w:pPr>
    <w:rPr>
      <w:rFonts w:eastAsia="Times New Roman"/>
      <w:color w:val="auto"/>
      <w:sz w:val="20"/>
    </w:rPr>
  </w:style>
  <w:style w:type="character" w:customStyle="1" w:styleId="BodyTextChar">
    <w:name w:val="Body Text Char"/>
    <w:basedOn w:val="DefaultParagraphFont"/>
    <w:link w:val="BodyText"/>
    <w:rsid w:val="00C620A1"/>
    <w:rPr>
      <w:rFonts w:ascii="Times New Roman" w:eastAsia="Times New Roman" w:hAnsi="Times New Roman" w:cs="Times New Roman"/>
      <w:sz w:val="20"/>
      <w:szCs w:val="20"/>
    </w:rPr>
  </w:style>
  <w:style w:type="paragraph" w:styleId="BodyText3">
    <w:name w:val="Body Text 3"/>
    <w:basedOn w:val="Normal"/>
    <w:link w:val="BodyText3Char"/>
    <w:rsid w:val="00C620A1"/>
    <w:pPr>
      <w:widowControl/>
      <w:suppressAutoHyphens w:val="0"/>
      <w:jc w:val="both"/>
    </w:pPr>
    <w:rPr>
      <w:rFonts w:eastAsia="Times New Roman"/>
      <w:b/>
      <w:color w:val="0000FF"/>
      <w:szCs w:val="24"/>
      <w:lang w:val="ro-RO"/>
    </w:rPr>
  </w:style>
  <w:style w:type="character" w:customStyle="1" w:styleId="BodyText3Char">
    <w:name w:val="Body Text 3 Char"/>
    <w:basedOn w:val="DefaultParagraphFont"/>
    <w:link w:val="BodyText3"/>
    <w:rsid w:val="00C620A1"/>
    <w:rPr>
      <w:rFonts w:ascii="Times New Roman" w:eastAsia="Times New Roman" w:hAnsi="Times New Roman" w:cs="Times New Roman"/>
      <w:b/>
      <w:color w:val="0000FF"/>
      <w:sz w:val="24"/>
      <w:szCs w:val="24"/>
      <w:lang w:val="ro-RO"/>
    </w:rPr>
  </w:style>
  <w:style w:type="character" w:customStyle="1" w:styleId="noticetext">
    <w:name w:val="noticetext"/>
    <w:basedOn w:val="DefaultParagraphFont"/>
    <w:rsid w:val="00E923F4"/>
  </w:style>
  <w:style w:type="character" w:customStyle="1" w:styleId="DefaultTextChar">
    <w:name w:val="Default Text Char"/>
    <w:basedOn w:val="DefaultParagraphFont"/>
    <w:link w:val="DefaultText"/>
    <w:locked/>
    <w:rsid w:val="005471B8"/>
    <w:rPr>
      <w:rFonts w:ascii="Times New Roman" w:eastAsia="Times New Roman" w:hAnsi="Times New Roman" w:cs="Times New Roman"/>
      <w:sz w:val="24"/>
      <w:szCs w:val="20"/>
      <w:lang w:val="ro-RO"/>
    </w:rPr>
  </w:style>
  <w:style w:type="table" w:styleId="TableGrid">
    <w:name w:val="Table Grid"/>
    <w:basedOn w:val="TableNormal"/>
    <w:rsid w:val="00B5097D"/>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Text1Char">
    <w:name w:val="Default Text:1 Char"/>
    <w:link w:val="DefaultText1"/>
    <w:rsid w:val="00A014D3"/>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213F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F6F"/>
    <w:rPr>
      <w:rFonts w:ascii="Segoe UI" w:eastAsia="HG Mincho Light J" w:hAnsi="Segoe UI" w:cs="Segoe UI"/>
      <w:color w:val="000000"/>
      <w:sz w:val="18"/>
      <w:szCs w:val="18"/>
    </w:rPr>
  </w:style>
  <w:style w:type="paragraph" w:styleId="ListParagraph">
    <w:name w:val="List Paragraph"/>
    <w:basedOn w:val="Normal"/>
    <w:uiPriority w:val="34"/>
    <w:qFormat/>
    <w:rsid w:val="00B61A9B"/>
    <w:pPr>
      <w:widowControl/>
      <w:suppressAutoHyphens w:val="0"/>
      <w:spacing w:after="200" w:line="276" w:lineRule="auto"/>
      <w:ind w:left="720"/>
      <w:contextualSpacing/>
    </w:pPr>
    <w:rPr>
      <w:rFonts w:asciiTheme="minorHAnsi" w:eastAsiaTheme="minorHAnsi" w:hAnsiTheme="minorHAnsi" w:cstheme="minorBidi"/>
      <w:color w:val="auto"/>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0A1"/>
    <w:pPr>
      <w:widowControl w:val="0"/>
      <w:suppressAutoHyphens/>
      <w:spacing w:after="0" w:line="240" w:lineRule="auto"/>
    </w:pPr>
    <w:rPr>
      <w:rFonts w:ascii="Times New Roman" w:eastAsia="HG Mincho Light J" w:hAnsi="Times New Roman" w:cs="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C620A1"/>
    <w:pPr>
      <w:widowControl/>
      <w:suppressAutoHyphens w:val="0"/>
      <w:overflowPunct w:val="0"/>
      <w:autoSpaceDE w:val="0"/>
      <w:autoSpaceDN w:val="0"/>
      <w:adjustRightInd w:val="0"/>
      <w:textAlignment w:val="baseline"/>
    </w:pPr>
    <w:rPr>
      <w:rFonts w:eastAsia="Times New Roman"/>
      <w:color w:val="auto"/>
      <w:lang w:val="ro-RO"/>
    </w:rPr>
  </w:style>
  <w:style w:type="paragraph" w:styleId="Footer">
    <w:name w:val="footer"/>
    <w:basedOn w:val="Normal"/>
    <w:link w:val="FooterChar"/>
    <w:rsid w:val="00C620A1"/>
    <w:pPr>
      <w:widowControl/>
      <w:tabs>
        <w:tab w:val="center" w:pos="4320"/>
        <w:tab w:val="right" w:pos="8640"/>
      </w:tabs>
      <w:suppressAutoHyphens w:val="0"/>
      <w:overflowPunct w:val="0"/>
      <w:autoSpaceDE w:val="0"/>
      <w:autoSpaceDN w:val="0"/>
      <w:adjustRightInd w:val="0"/>
      <w:textAlignment w:val="baseline"/>
    </w:pPr>
    <w:rPr>
      <w:rFonts w:ascii="MS Sans Serif" w:eastAsia="Times New Roman" w:hAnsi="MS Sans Serif"/>
      <w:color w:val="auto"/>
      <w:sz w:val="20"/>
    </w:rPr>
  </w:style>
  <w:style w:type="character" w:customStyle="1" w:styleId="FooterChar">
    <w:name w:val="Footer Char"/>
    <w:basedOn w:val="DefaultParagraphFont"/>
    <w:link w:val="Footer"/>
    <w:rsid w:val="00C620A1"/>
    <w:rPr>
      <w:rFonts w:ascii="MS Sans Serif" w:eastAsia="Times New Roman" w:hAnsi="MS Sans Serif" w:cs="Times New Roman"/>
      <w:sz w:val="20"/>
      <w:szCs w:val="20"/>
    </w:rPr>
  </w:style>
  <w:style w:type="character" w:styleId="PageNumber">
    <w:name w:val="page number"/>
    <w:basedOn w:val="DefaultParagraphFont"/>
    <w:rsid w:val="00C620A1"/>
  </w:style>
  <w:style w:type="paragraph" w:customStyle="1" w:styleId="DefaultText1">
    <w:name w:val="Default Text:1"/>
    <w:basedOn w:val="Normal"/>
    <w:link w:val="DefaultText1Char"/>
    <w:rsid w:val="00C620A1"/>
    <w:pPr>
      <w:widowControl/>
      <w:suppressAutoHyphens w:val="0"/>
    </w:pPr>
    <w:rPr>
      <w:rFonts w:eastAsia="Times New Roman"/>
      <w:color w:val="auto"/>
    </w:rPr>
  </w:style>
  <w:style w:type="paragraph" w:customStyle="1" w:styleId="DefaultText2">
    <w:name w:val="Default Text:2"/>
    <w:basedOn w:val="Normal"/>
    <w:rsid w:val="00C620A1"/>
    <w:pPr>
      <w:widowControl/>
      <w:suppressAutoHyphens w:val="0"/>
    </w:pPr>
    <w:rPr>
      <w:rFonts w:eastAsia="Times New Roman"/>
      <w:noProof/>
      <w:color w:val="auto"/>
    </w:rPr>
  </w:style>
  <w:style w:type="paragraph" w:styleId="BodyText">
    <w:name w:val="Body Text"/>
    <w:basedOn w:val="Normal"/>
    <w:link w:val="BodyTextChar"/>
    <w:rsid w:val="00C620A1"/>
    <w:pPr>
      <w:widowControl/>
      <w:tabs>
        <w:tab w:val="num" w:pos="0"/>
      </w:tabs>
      <w:suppressAutoHyphens w:val="0"/>
      <w:jc w:val="both"/>
    </w:pPr>
    <w:rPr>
      <w:rFonts w:eastAsia="Times New Roman"/>
      <w:color w:val="auto"/>
      <w:sz w:val="20"/>
    </w:rPr>
  </w:style>
  <w:style w:type="character" w:customStyle="1" w:styleId="BodyTextChar">
    <w:name w:val="Body Text Char"/>
    <w:basedOn w:val="DefaultParagraphFont"/>
    <w:link w:val="BodyText"/>
    <w:rsid w:val="00C620A1"/>
    <w:rPr>
      <w:rFonts w:ascii="Times New Roman" w:eastAsia="Times New Roman" w:hAnsi="Times New Roman" w:cs="Times New Roman"/>
      <w:sz w:val="20"/>
      <w:szCs w:val="20"/>
    </w:rPr>
  </w:style>
  <w:style w:type="paragraph" w:styleId="BodyText3">
    <w:name w:val="Body Text 3"/>
    <w:basedOn w:val="Normal"/>
    <w:link w:val="BodyText3Char"/>
    <w:rsid w:val="00C620A1"/>
    <w:pPr>
      <w:widowControl/>
      <w:suppressAutoHyphens w:val="0"/>
      <w:jc w:val="both"/>
    </w:pPr>
    <w:rPr>
      <w:rFonts w:eastAsia="Times New Roman"/>
      <w:b/>
      <w:color w:val="0000FF"/>
      <w:szCs w:val="24"/>
      <w:lang w:val="ro-RO"/>
    </w:rPr>
  </w:style>
  <w:style w:type="character" w:customStyle="1" w:styleId="BodyText3Char">
    <w:name w:val="Body Text 3 Char"/>
    <w:basedOn w:val="DefaultParagraphFont"/>
    <w:link w:val="BodyText3"/>
    <w:rsid w:val="00C620A1"/>
    <w:rPr>
      <w:rFonts w:ascii="Times New Roman" w:eastAsia="Times New Roman" w:hAnsi="Times New Roman" w:cs="Times New Roman"/>
      <w:b/>
      <w:color w:val="0000FF"/>
      <w:sz w:val="24"/>
      <w:szCs w:val="24"/>
      <w:lang w:val="ro-RO"/>
    </w:rPr>
  </w:style>
  <w:style w:type="character" w:customStyle="1" w:styleId="noticetext">
    <w:name w:val="noticetext"/>
    <w:basedOn w:val="DefaultParagraphFont"/>
    <w:rsid w:val="00E923F4"/>
  </w:style>
  <w:style w:type="character" w:customStyle="1" w:styleId="DefaultTextChar">
    <w:name w:val="Default Text Char"/>
    <w:basedOn w:val="DefaultParagraphFont"/>
    <w:link w:val="DefaultText"/>
    <w:locked/>
    <w:rsid w:val="005471B8"/>
    <w:rPr>
      <w:rFonts w:ascii="Times New Roman" w:eastAsia="Times New Roman" w:hAnsi="Times New Roman" w:cs="Times New Roman"/>
      <w:sz w:val="24"/>
      <w:szCs w:val="20"/>
      <w:lang w:val="ro-RO"/>
    </w:rPr>
  </w:style>
  <w:style w:type="table" w:styleId="TableGrid">
    <w:name w:val="Table Grid"/>
    <w:basedOn w:val="TableNormal"/>
    <w:rsid w:val="00B5097D"/>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Text1Char">
    <w:name w:val="Default Text:1 Char"/>
    <w:link w:val="DefaultText1"/>
    <w:rsid w:val="00A014D3"/>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213F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F6F"/>
    <w:rPr>
      <w:rFonts w:ascii="Segoe UI" w:eastAsia="HG Mincho Light J" w:hAnsi="Segoe UI" w:cs="Segoe UI"/>
      <w:color w:val="000000"/>
      <w:sz w:val="18"/>
      <w:szCs w:val="18"/>
    </w:rPr>
  </w:style>
  <w:style w:type="paragraph" w:styleId="ListParagraph">
    <w:name w:val="List Paragraph"/>
    <w:basedOn w:val="Normal"/>
    <w:uiPriority w:val="34"/>
    <w:qFormat/>
    <w:rsid w:val="00B61A9B"/>
    <w:pPr>
      <w:widowControl/>
      <w:suppressAutoHyphens w:val="0"/>
      <w:spacing w:after="200" w:line="276" w:lineRule="auto"/>
      <w:ind w:left="720"/>
      <w:contextualSpacing/>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22E65-420A-4C64-A297-8C3E20BFC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3784</Words>
  <Characters>21575</Characters>
  <Application>Microsoft Office Word</Application>
  <DocSecurity>0</DocSecurity>
  <Lines>179</Lines>
  <Paragraphs>50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MICU.ANGI</dc:creator>
  <cp:lastModifiedBy>Minea Sorin Valentin</cp:lastModifiedBy>
  <cp:revision>3</cp:revision>
  <cp:lastPrinted>2019-11-14T09:54:00Z</cp:lastPrinted>
  <dcterms:created xsi:type="dcterms:W3CDTF">2023-02-14T07:53:00Z</dcterms:created>
  <dcterms:modified xsi:type="dcterms:W3CDTF">2023-02-14T09:00:00Z</dcterms:modified>
</cp:coreProperties>
</file>